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0F" w:rsidRPr="00B37F74" w:rsidRDefault="001B5F0F" w:rsidP="00E763A5">
      <w:pPr>
        <w:tabs>
          <w:tab w:val="left" w:pos="2055"/>
        </w:tabs>
        <w:spacing w:after="0" w:line="240" w:lineRule="auto"/>
        <w:jc w:val="center"/>
        <w:rPr>
          <w:rFonts w:ascii="Times New Roman" w:hAnsi="Times New Roman"/>
          <w:b/>
          <w:color w:val="202124"/>
          <w:sz w:val="30"/>
          <w:szCs w:val="30"/>
          <w:lang w:val="en-US" w:eastAsia="ru-RU"/>
        </w:rPr>
      </w:pPr>
      <w:r w:rsidRPr="00B37F74">
        <w:rPr>
          <w:rFonts w:ascii="Times New Roman" w:hAnsi="Times New Roman"/>
          <w:b/>
          <w:color w:val="202124"/>
          <w:sz w:val="30"/>
          <w:szCs w:val="30"/>
          <w:lang w:val="en-US" w:eastAsia="ru-RU"/>
        </w:rPr>
        <w:t>Humanitarian project</w:t>
      </w:r>
    </w:p>
    <w:p w:rsidR="001B5F0F" w:rsidRPr="00BA611B" w:rsidRDefault="001B5F0F" w:rsidP="00E763A5">
      <w:pPr>
        <w:tabs>
          <w:tab w:val="left" w:pos="2055"/>
        </w:tabs>
        <w:spacing w:after="0" w:line="240" w:lineRule="auto"/>
        <w:jc w:val="center"/>
        <w:rPr>
          <w:rFonts w:ascii="Times New Roman" w:hAnsi="Times New Roman"/>
          <w:b/>
          <w:color w:val="202124"/>
          <w:sz w:val="30"/>
          <w:szCs w:val="30"/>
          <w:lang w:val="en-US" w:eastAsia="ru-RU"/>
        </w:rPr>
      </w:pPr>
      <w:proofErr w:type="gramStart"/>
      <w:r w:rsidRPr="00B37F74">
        <w:rPr>
          <w:rFonts w:ascii="Times New Roman" w:hAnsi="Times New Roman"/>
          <w:b/>
          <w:color w:val="202124"/>
          <w:sz w:val="30"/>
          <w:szCs w:val="30"/>
          <w:lang w:val="en-US" w:eastAsia="ru-RU"/>
        </w:rPr>
        <w:t>cultural</w:t>
      </w:r>
      <w:proofErr w:type="gramEnd"/>
      <w:r w:rsidRPr="00B37F74">
        <w:rPr>
          <w:rFonts w:ascii="Times New Roman" w:hAnsi="Times New Roman"/>
          <w:b/>
          <w:color w:val="202124"/>
          <w:sz w:val="30"/>
          <w:szCs w:val="30"/>
          <w:lang w:val="en-US" w:eastAsia="ru-RU"/>
        </w:rPr>
        <w:t xml:space="preserve"> institution "Mogilev Regional Art Museum named </w:t>
      </w:r>
    </w:p>
    <w:p w:rsidR="001B5F0F" w:rsidRPr="00B37F74" w:rsidRDefault="001B5F0F" w:rsidP="00E763A5">
      <w:pPr>
        <w:tabs>
          <w:tab w:val="left" w:pos="2055"/>
        </w:tabs>
        <w:spacing w:after="0" w:line="240" w:lineRule="auto"/>
        <w:jc w:val="center"/>
        <w:rPr>
          <w:rFonts w:ascii="Times New Roman" w:hAnsi="Times New Roman"/>
          <w:b/>
          <w:color w:val="202124"/>
          <w:sz w:val="30"/>
          <w:szCs w:val="30"/>
          <w:lang w:val="en-US" w:eastAsia="ru-RU"/>
        </w:rPr>
      </w:pPr>
      <w:proofErr w:type="gramStart"/>
      <w:r w:rsidRPr="00B37F74">
        <w:rPr>
          <w:rFonts w:ascii="Times New Roman" w:hAnsi="Times New Roman"/>
          <w:b/>
          <w:color w:val="202124"/>
          <w:sz w:val="30"/>
          <w:szCs w:val="30"/>
          <w:lang w:val="en-US" w:eastAsia="ru-RU"/>
        </w:rPr>
        <w:t>after</w:t>
      </w:r>
      <w:proofErr w:type="gramEnd"/>
      <w:r w:rsidRPr="00B37F74">
        <w:rPr>
          <w:rFonts w:ascii="Times New Roman" w:hAnsi="Times New Roman"/>
          <w:b/>
          <w:color w:val="202124"/>
          <w:sz w:val="30"/>
          <w:szCs w:val="30"/>
          <w:lang w:val="en-US" w:eastAsia="ru-RU"/>
        </w:rPr>
        <w:t xml:space="preserve"> P.V. </w:t>
      </w:r>
      <w:proofErr w:type="spellStart"/>
      <w:r w:rsidRPr="00B37F74">
        <w:rPr>
          <w:rFonts w:ascii="Times New Roman" w:hAnsi="Times New Roman"/>
          <w:b/>
          <w:color w:val="202124"/>
          <w:sz w:val="30"/>
          <w:szCs w:val="30"/>
          <w:lang w:val="en-US" w:eastAsia="ru-RU"/>
        </w:rPr>
        <w:t>Maslenikov</w:t>
      </w:r>
      <w:proofErr w:type="spellEnd"/>
      <w:r w:rsidRPr="00B37F74">
        <w:rPr>
          <w:rFonts w:ascii="Times New Roman" w:hAnsi="Times New Roman"/>
          <w:b/>
          <w:color w:val="202124"/>
          <w:sz w:val="30"/>
          <w:szCs w:val="30"/>
          <w:lang w:val="en-US" w:eastAsia="ru-RU"/>
        </w:rPr>
        <w:t>"</w:t>
      </w:r>
    </w:p>
    <w:p w:rsidR="001B5F0F" w:rsidRPr="00BA611B" w:rsidRDefault="001B5F0F" w:rsidP="00E763A5">
      <w:pPr>
        <w:tabs>
          <w:tab w:val="left" w:pos="2055"/>
        </w:tabs>
        <w:spacing w:after="0" w:line="240" w:lineRule="auto"/>
        <w:jc w:val="center"/>
        <w:rPr>
          <w:rFonts w:ascii="Times New Roman" w:hAnsi="Times New Roman"/>
          <w:b/>
          <w:color w:val="202124"/>
          <w:sz w:val="30"/>
          <w:szCs w:val="30"/>
          <w:lang w:val="en-US" w:eastAsia="ru-RU"/>
        </w:rPr>
      </w:pPr>
      <w:r w:rsidRPr="00BA611B">
        <w:rPr>
          <w:rFonts w:ascii="Times New Roman" w:hAnsi="Times New Roman"/>
          <w:b/>
          <w:color w:val="202124"/>
          <w:sz w:val="30"/>
          <w:szCs w:val="30"/>
          <w:lang w:val="en-US" w:eastAsia="ru-RU"/>
        </w:rPr>
        <w:t>Funding a humanitarian project</w:t>
      </w:r>
    </w:p>
    <w:p w:rsidR="001B5F0F" w:rsidRPr="00BA611B" w:rsidRDefault="001B5F0F" w:rsidP="00E763A5">
      <w:pPr>
        <w:tabs>
          <w:tab w:val="left" w:pos="2055"/>
        </w:tabs>
        <w:spacing w:after="0" w:line="240" w:lineRule="auto"/>
        <w:jc w:val="center"/>
        <w:rPr>
          <w:rFonts w:ascii="Times New Roman" w:hAnsi="Times New Roman"/>
          <w:b/>
          <w:color w:val="202124"/>
          <w:sz w:val="30"/>
          <w:szCs w:val="30"/>
          <w:lang w:val="en-US" w:eastAsia="ru-RU"/>
        </w:rPr>
      </w:pPr>
    </w:p>
    <w:p w:rsidR="001B5F0F" w:rsidRPr="00B37F74" w:rsidRDefault="001B5F0F" w:rsidP="00B37F74">
      <w:pPr>
        <w:tabs>
          <w:tab w:val="left" w:pos="4021"/>
        </w:tabs>
        <w:jc w:val="center"/>
        <w:rPr>
          <w:color w:val="333333"/>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B5F0F" w:rsidRPr="00D24234" w:rsidTr="009914C9">
        <w:tc>
          <w:tcPr>
            <w:tcW w:w="9345" w:type="dxa"/>
          </w:tcPr>
          <w:p w:rsidR="001B5F0F" w:rsidRPr="006F63CA" w:rsidRDefault="001B5F0F" w:rsidP="006F63CA">
            <w:pPr>
              <w:pStyle w:val="a4"/>
              <w:numPr>
                <w:ilvl w:val="0"/>
                <w:numId w:val="1"/>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 xml:space="preserve">The name of the project: </w:t>
            </w:r>
            <w:r w:rsidR="00487F71" w:rsidRPr="006F63CA">
              <w:rPr>
                <w:rFonts w:ascii="Times New Roman" w:hAnsi="Times New Roman"/>
                <w:sz w:val="30"/>
                <w:szCs w:val="30"/>
                <w:lang w:val="en-US"/>
              </w:rPr>
              <w:t>"</w:t>
            </w:r>
            <w:r w:rsidRPr="006F63CA">
              <w:rPr>
                <w:rFonts w:ascii="Times New Roman" w:hAnsi="Times New Roman"/>
                <w:sz w:val="30"/>
                <w:szCs w:val="30"/>
                <w:lang w:val="en-US"/>
              </w:rPr>
              <w:t>Museum without Borders</w:t>
            </w:r>
            <w:r w:rsidR="00487F71" w:rsidRPr="006F63CA">
              <w:rPr>
                <w:rFonts w:ascii="Times New Roman" w:hAnsi="Times New Roman"/>
                <w:sz w:val="30"/>
                <w:szCs w:val="30"/>
                <w:lang w:val="en-US"/>
              </w:rPr>
              <w:t>"</w:t>
            </w:r>
            <w:r w:rsidRPr="006F63CA">
              <w:rPr>
                <w:rFonts w:ascii="Times New Roman" w:hAnsi="Times New Roman"/>
                <w:sz w:val="30"/>
                <w:szCs w:val="30"/>
                <w:lang w:val="en-US"/>
              </w:rPr>
              <w:t xml:space="preserve"> </w:t>
            </w:r>
            <w:r w:rsidR="00487F71" w:rsidRPr="006F63CA">
              <w:rPr>
                <w:rFonts w:ascii="Times New Roman" w:hAnsi="Times New Roman"/>
                <w:sz w:val="30"/>
                <w:szCs w:val="30"/>
                <w:lang w:val="be-BY"/>
              </w:rPr>
              <w:t>–</w:t>
            </w:r>
            <w:r w:rsidRPr="006F63CA">
              <w:rPr>
                <w:rFonts w:ascii="Times New Roman" w:hAnsi="Times New Roman"/>
                <w:sz w:val="30"/>
                <w:szCs w:val="30"/>
                <w:lang w:val="en-US"/>
              </w:rPr>
              <w:t xml:space="preserve"> providing a favorable environment in the museum for visually impaired people and familiarizing people with disabilities to the perception of museum culture.</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D24234" w:rsidTr="009914C9">
        <w:tc>
          <w:tcPr>
            <w:tcW w:w="9345" w:type="dxa"/>
          </w:tcPr>
          <w:p w:rsidR="001B5F0F" w:rsidRPr="006F63CA" w:rsidRDefault="001B5F0F" w:rsidP="006F63CA">
            <w:pPr>
              <w:pStyle w:val="a4"/>
              <w:numPr>
                <w:ilvl w:val="0"/>
                <w:numId w:val="1"/>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Name of the organization:</w:t>
            </w:r>
            <w:r w:rsidRPr="006F63CA">
              <w:rPr>
                <w:rFonts w:ascii="Times New Roman" w:hAnsi="Times New Roman"/>
                <w:sz w:val="30"/>
                <w:szCs w:val="30"/>
                <w:lang w:val="en-US"/>
              </w:rPr>
              <w:t xml:space="preserve"> Institution of culture "Mogilev Regional Art Museum named after P.V. </w:t>
            </w:r>
            <w:proofErr w:type="spellStart"/>
            <w:r w:rsidRPr="006F63CA">
              <w:rPr>
                <w:rFonts w:ascii="Times New Roman" w:hAnsi="Times New Roman"/>
                <w:sz w:val="30"/>
                <w:szCs w:val="30"/>
                <w:lang w:val="en-US"/>
              </w:rPr>
              <w:t>Maslenikov</w:t>
            </w:r>
            <w:proofErr w:type="spellEnd"/>
            <w:r w:rsidRPr="006F63CA">
              <w:rPr>
                <w:rFonts w:ascii="Times New Roman" w:hAnsi="Times New Roman"/>
                <w:sz w:val="30"/>
                <w:szCs w:val="30"/>
                <w:lang w:val="en-US"/>
              </w:rPr>
              <w:t>"</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D24234" w:rsidTr="009914C9">
        <w:tc>
          <w:tcPr>
            <w:tcW w:w="9345" w:type="dxa"/>
          </w:tcPr>
          <w:p w:rsidR="001B5F0F" w:rsidRPr="006F63CA" w:rsidRDefault="001B5F0F" w:rsidP="006F63CA">
            <w:pPr>
              <w:pStyle w:val="a4"/>
              <w:numPr>
                <w:ilvl w:val="0"/>
                <w:numId w:val="1"/>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 xml:space="preserve">Physical and legal address of the </w:t>
            </w:r>
            <w:r w:rsidR="00487F71" w:rsidRPr="006F63CA">
              <w:rPr>
                <w:rFonts w:ascii="Times New Roman" w:hAnsi="Times New Roman"/>
                <w:b/>
                <w:sz w:val="30"/>
                <w:szCs w:val="30"/>
                <w:lang w:val="en-US"/>
              </w:rPr>
              <w:t xml:space="preserve">organization, telephone, fax, </w:t>
            </w:r>
            <w:r w:rsidR="00487F71" w:rsidRPr="006F63CA">
              <w:rPr>
                <w:rFonts w:ascii="Times New Roman" w:hAnsi="Times New Roman"/>
                <w:b/>
                <w:sz w:val="30"/>
                <w:szCs w:val="30"/>
                <w:lang w:val="be-BY"/>
              </w:rPr>
              <w:t xml:space="preserve">   </w:t>
            </w:r>
            <w:r w:rsidR="00487F71" w:rsidRPr="006F63CA">
              <w:rPr>
                <w:rFonts w:ascii="Times New Roman" w:hAnsi="Times New Roman"/>
                <w:b/>
                <w:sz w:val="30"/>
                <w:szCs w:val="30"/>
                <w:lang w:val="en-US"/>
              </w:rPr>
              <w:t>e-</w:t>
            </w:r>
            <w:r w:rsidRPr="006F63CA">
              <w:rPr>
                <w:rFonts w:ascii="Times New Roman" w:hAnsi="Times New Roman"/>
                <w:b/>
                <w:sz w:val="30"/>
                <w:szCs w:val="30"/>
                <w:lang w:val="en-US"/>
              </w:rPr>
              <w:t xml:space="preserve">mail: </w:t>
            </w:r>
            <w:r w:rsidRPr="006F63CA">
              <w:rPr>
                <w:rFonts w:ascii="Times New Roman" w:hAnsi="Times New Roman"/>
                <w:sz w:val="30"/>
                <w:szCs w:val="30"/>
                <w:lang w:val="en-US"/>
              </w:rPr>
              <w:t xml:space="preserve">Republic of Belarus, 212030, Mogilev, </w:t>
            </w:r>
            <w:proofErr w:type="spellStart"/>
            <w:r w:rsidRPr="006F63CA">
              <w:rPr>
                <w:rFonts w:ascii="Times New Roman" w:hAnsi="Times New Roman"/>
                <w:sz w:val="30"/>
                <w:szCs w:val="30"/>
                <w:lang w:val="en-US"/>
              </w:rPr>
              <w:t>st.Mironova</w:t>
            </w:r>
            <w:proofErr w:type="spellEnd"/>
            <w:r w:rsidRPr="006F63CA">
              <w:rPr>
                <w:rFonts w:ascii="Times New Roman" w:hAnsi="Times New Roman"/>
                <w:sz w:val="30"/>
                <w:szCs w:val="30"/>
                <w:lang w:val="en-US"/>
              </w:rPr>
              <w:t xml:space="preserve"> 33,</w:t>
            </w:r>
            <w:r w:rsidR="00487F71" w:rsidRPr="006F63CA">
              <w:rPr>
                <w:rFonts w:ascii="Times New Roman" w:hAnsi="Times New Roman"/>
                <w:sz w:val="30"/>
                <w:szCs w:val="30"/>
                <w:lang w:val="be-BY"/>
              </w:rPr>
              <w:t xml:space="preserve">                             </w:t>
            </w:r>
            <w:r w:rsidR="00487F71" w:rsidRPr="006F63CA">
              <w:rPr>
                <w:rFonts w:ascii="Times New Roman" w:hAnsi="Times New Roman"/>
                <w:sz w:val="30"/>
                <w:szCs w:val="30"/>
                <w:lang w:val="en-US"/>
              </w:rPr>
              <w:t>t/</w:t>
            </w:r>
            <w:r w:rsidRPr="006F63CA">
              <w:rPr>
                <w:rFonts w:ascii="Times New Roman" w:hAnsi="Times New Roman"/>
                <w:sz w:val="30"/>
                <w:szCs w:val="30"/>
                <w:lang w:val="en-US"/>
              </w:rPr>
              <w:t xml:space="preserve">f. + 375 222 766121, </w:t>
            </w:r>
            <w:r w:rsidR="00487F71" w:rsidRPr="006F63CA">
              <w:rPr>
                <w:rFonts w:ascii="Times New Roman" w:hAnsi="Times New Roman"/>
                <w:sz w:val="30"/>
                <w:szCs w:val="30"/>
                <w:lang w:val="be-BY"/>
              </w:rPr>
              <w:t>е</w:t>
            </w:r>
            <w:r w:rsidRPr="006F63CA">
              <w:rPr>
                <w:rFonts w:ascii="Times New Roman" w:hAnsi="Times New Roman"/>
                <w:sz w:val="30"/>
                <w:szCs w:val="30"/>
                <w:lang w:val="en-US"/>
              </w:rPr>
              <w:t xml:space="preserve">-mail: </w:t>
            </w:r>
            <w:hyperlink r:id="rId6" w:history="1">
              <w:r w:rsidR="006F63CA" w:rsidRPr="00C80C36">
                <w:rPr>
                  <w:rStyle w:val="a5"/>
                  <w:rFonts w:ascii="Times New Roman" w:hAnsi="Times New Roman"/>
                  <w:sz w:val="30"/>
                  <w:szCs w:val="30"/>
                  <w:lang w:val="en-US"/>
                </w:rPr>
                <w:t>maslenicov2@mail.ru</w:t>
              </w:r>
            </w:hyperlink>
          </w:p>
          <w:p w:rsidR="006F63CA" w:rsidRPr="006F63CA" w:rsidRDefault="006F63CA" w:rsidP="006F63CA">
            <w:pPr>
              <w:tabs>
                <w:tab w:val="left" w:pos="2055"/>
              </w:tabs>
              <w:spacing w:after="0" w:line="240" w:lineRule="auto"/>
              <w:ind w:left="709"/>
              <w:jc w:val="both"/>
              <w:rPr>
                <w:rFonts w:ascii="Times New Roman" w:hAnsi="Times New Roman"/>
                <w:sz w:val="16"/>
                <w:szCs w:val="16"/>
                <w:lang w:val="en-US"/>
              </w:rPr>
            </w:pPr>
          </w:p>
        </w:tc>
      </w:tr>
      <w:tr w:rsidR="001B5F0F" w:rsidRPr="00D24234" w:rsidTr="009914C9">
        <w:tc>
          <w:tcPr>
            <w:tcW w:w="9345" w:type="dxa"/>
          </w:tcPr>
          <w:p w:rsidR="00487F71" w:rsidRDefault="001B5F0F" w:rsidP="002B07EF">
            <w:pPr>
              <w:tabs>
                <w:tab w:val="left" w:pos="2055"/>
              </w:tabs>
              <w:spacing w:after="0" w:line="240" w:lineRule="auto"/>
              <w:ind w:firstLine="709"/>
              <w:jc w:val="both"/>
              <w:rPr>
                <w:rFonts w:ascii="Times New Roman" w:hAnsi="Times New Roman"/>
                <w:b/>
                <w:sz w:val="30"/>
                <w:szCs w:val="30"/>
                <w:lang w:val="en-US"/>
              </w:rPr>
            </w:pPr>
            <w:r w:rsidRPr="00B37F74">
              <w:rPr>
                <w:rFonts w:ascii="Times New Roman" w:hAnsi="Times New Roman"/>
                <w:b/>
                <w:sz w:val="30"/>
                <w:szCs w:val="30"/>
                <w:lang w:val="en-US"/>
              </w:rPr>
              <w:t>4. Information about the organization</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The cultural institution "Mogilev Regional Art Museum named after P.V. </w:t>
            </w:r>
            <w:proofErr w:type="spellStart"/>
            <w:r w:rsidRPr="00E763A5">
              <w:rPr>
                <w:rFonts w:ascii="Times New Roman" w:hAnsi="Times New Roman"/>
                <w:sz w:val="30"/>
                <w:szCs w:val="30"/>
                <w:lang w:val="en-US"/>
              </w:rPr>
              <w:t>Maslenikov</w:t>
            </w:r>
            <w:proofErr w:type="spellEnd"/>
            <w:r w:rsidRPr="00E763A5">
              <w:rPr>
                <w:rFonts w:ascii="Times New Roman" w:hAnsi="Times New Roman"/>
                <w:sz w:val="30"/>
                <w:szCs w:val="30"/>
                <w:lang w:val="en-US"/>
              </w:rPr>
              <w:t>" is located in the center of the city of Mogilev. The building of the museum is an architectural monument of the early twentieth century. It was</w:t>
            </w:r>
            <w:r w:rsidR="00487F71">
              <w:rPr>
                <w:rFonts w:ascii="Times New Roman" w:hAnsi="Times New Roman"/>
                <w:sz w:val="30"/>
                <w:szCs w:val="30"/>
                <w:lang w:val="en-US"/>
              </w:rPr>
              <w:t xml:space="preserve"> designed by the architect </w:t>
            </w:r>
            <w:proofErr w:type="spellStart"/>
            <w:r w:rsidR="00487F71">
              <w:rPr>
                <w:rFonts w:ascii="Times New Roman" w:hAnsi="Times New Roman"/>
                <w:sz w:val="30"/>
                <w:szCs w:val="30"/>
                <w:lang w:val="en-US"/>
              </w:rPr>
              <w:t>A.V.</w:t>
            </w:r>
            <w:r w:rsidRPr="00E763A5">
              <w:rPr>
                <w:rFonts w:ascii="Times New Roman" w:hAnsi="Times New Roman"/>
                <w:sz w:val="30"/>
                <w:szCs w:val="30"/>
                <w:lang w:val="en-US"/>
              </w:rPr>
              <w:t>Drucker</w:t>
            </w:r>
            <w:proofErr w:type="spellEnd"/>
            <w:r w:rsidRPr="00E763A5">
              <w:rPr>
                <w:rFonts w:ascii="Times New Roman" w:hAnsi="Times New Roman"/>
                <w:sz w:val="30"/>
                <w:szCs w:val="30"/>
                <w:lang w:val="en-US"/>
              </w:rPr>
              <w:t xml:space="preserve"> and was intended for the land-peasant bank.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In 1917, the building housed the publishing house of the Revolutionary Headquarters newspaper.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Since May 1919, the Mogilev State Historical Museum has been located here. Its attraction was an armored safe room, which kept museum relics. Among the values </w:t>
            </w:r>
            <w:r w:rsidRPr="00E763A5">
              <w:rPr>
                <w:rFonts w:ascii="MS Mincho" w:eastAsia="MS Mincho" w:hAnsi="MS Mincho" w:cs="MS Mincho" w:hint="eastAsia"/>
                <w:sz w:val="30"/>
                <w:szCs w:val="30"/>
                <w:lang w:val="en-US"/>
              </w:rPr>
              <w:t>​​</w:t>
            </w:r>
            <w:r w:rsidRPr="00E763A5">
              <w:rPr>
                <w:rFonts w:ascii="Times New Roman" w:hAnsi="Times New Roman"/>
                <w:sz w:val="30"/>
                <w:szCs w:val="30"/>
                <w:lang w:val="en-US"/>
              </w:rPr>
              <w:t xml:space="preserve">were the Cross of </w:t>
            </w:r>
            <w:proofErr w:type="spellStart"/>
            <w:r w:rsidRPr="00E763A5">
              <w:rPr>
                <w:rFonts w:ascii="Times New Roman" w:hAnsi="Times New Roman"/>
                <w:sz w:val="30"/>
                <w:szCs w:val="30"/>
                <w:lang w:val="en-US"/>
              </w:rPr>
              <w:t>Euphrosyne</w:t>
            </w:r>
            <w:proofErr w:type="spellEnd"/>
            <w:r w:rsidRPr="00E763A5">
              <w:rPr>
                <w:rFonts w:ascii="Times New Roman" w:hAnsi="Times New Roman"/>
                <w:sz w:val="30"/>
                <w:szCs w:val="30"/>
                <w:lang w:val="en-US"/>
              </w:rPr>
              <w:t xml:space="preserve"> of </w:t>
            </w:r>
            <w:proofErr w:type="spellStart"/>
            <w:r w:rsidRPr="00E763A5">
              <w:rPr>
                <w:rFonts w:ascii="Times New Roman" w:hAnsi="Times New Roman"/>
                <w:sz w:val="30"/>
                <w:szCs w:val="30"/>
                <w:lang w:val="en-US"/>
              </w:rPr>
              <w:t>Polotsk</w:t>
            </w:r>
            <w:proofErr w:type="spellEnd"/>
            <w:r w:rsidRPr="00E763A5">
              <w:rPr>
                <w:rFonts w:ascii="Times New Roman" w:hAnsi="Times New Roman"/>
                <w:sz w:val="30"/>
                <w:szCs w:val="30"/>
                <w:lang w:val="en-US"/>
              </w:rPr>
              <w:t xml:space="preserve"> in 1161, made by Lazar </w:t>
            </w:r>
            <w:proofErr w:type="spellStart"/>
            <w:r w:rsidRPr="00E763A5">
              <w:rPr>
                <w:rFonts w:ascii="Times New Roman" w:hAnsi="Times New Roman"/>
                <w:sz w:val="30"/>
                <w:szCs w:val="30"/>
                <w:lang w:val="en-US"/>
              </w:rPr>
              <w:t>Bogsha</w:t>
            </w:r>
            <w:proofErr w:type="spellEnd"/>
            <w:r w:rsidRPr="00E763A5">
              <w:rPr>
                <w:rFonts w:ascii="Times New Roman" w:hAnsi="Times New Roman"/>
                <w:sz w:val="30"/>
                <w:szCs w:val="30"/>
                <w:lang w:val="en-US"/>
              </w:rPr>
              <w:t>, a collection of Belarusian manuscript books and letters (175 units), weapons of the X</w:t>
            </w:r>
            <w:r w:rsidR="00487F71">
              <w:rPr>
                <w:rFonts w:ascii="Times New Roman" w:hAnsi="Times New Roman"/>
                <w:sz w:val="30"/>
                <w:szCs w:val="30"/>
                <w:lang w:val="be-BY"/>
              </w:rPr>
              <w:t>–</w:t>
            </w:r>
            <w:r w:rsidRPr="00E763A5">
              <w:rPr>
                <w:rFonts w:ascii="Times New Roman" w:hAnsi="Times New Roman"/>
                <w:sz w:val="30"/>
                <w:szCs w:val="30"/>
                <w:lang w:val="en-US"/>
              </w:rPr>
              <w:t xml:space="preserve">XIV </w:t>
            </w:r>
            <w:r w:rsidR="00487F71" w:rsidRPr="00487F71">
              <w:rPr>
                <w:rFonts w:ascii="Times New Roman" w:hAnsi="Times New Roman"/>
                <w:sz w:val="30"/>
                <w:szCs w:val="30"/>
                <w:lang w:val="en-US"/>
              </w:rPr>
              <w:t>centur</w:t>
            </w:r>
            <w:r w:rsidR="00487F71" w:rsidRPr="00E763A5">
              <w:rPr>
                <w:rFonts w:ascii="Times New Roman" w:hAnsi="Times New Roman"/>
                <w:sz w:val="30"/>
                <w:szCs w:val="30"/>
                <w:lang w:val="en-US"/>
              </w:rPr>
              <w:t>ies</w:t>
            </w:r>
            <w:r w:rsidRPr="00E763A5">
              <w:rPr>
                <w:rFonts w:ascii="Times New Roman" w:hAnsi="Times New Roman"/>
                <w:sz w:val="30"/>
                <w:szCs w:val="30"/>
                <w:lang w:val="en-US"/>
              </w:rPr>
              <w:t xml:space="preserve"> (280 units), coins (1800 units), icons of the </w:t>
            </w:r>
            <w:r w:rsidR="00487F71" w:rsidRPr="00487F71">
              <w:rPr>
                <w:rFonts w:ascii="Times New Roman" w:hAnsi="Times New Roman"/>
                <w:sz w:val="30"/>
                <w:szCs w:val="30"/>
                <w:lang w:val="en-US" w:eastAsia="ru-RU"/>
              </w:rPr>
              <w:t>XVII</w:t>
            </w:r>
            <w:r w:rsidR="00487F71">
              <w:rPr>
                <w:rFonts w:ascii="Times New Roman" w:hAnsi="Times New Roman"/>
                <w:sz w:val="30"/>
                <w:szCs w:val="30"/>
                <w:lang w:val="be-BY" w:eastAsia="ru-RU"/>
              </w:rPr>
              <w:t>–</w:t>
            </w:r>
            <w:r w:rsidR="00487F71" w:rsidRPr="00487F71">
              <w:rPr>
                <w:rFonts w:ascii="Times New Roman" w:hAnsi="Times New Roman"/>
                <w:sz w:val="30"/>
                <w:szCs w:val="30"/>
                <w:lang w:val="en-US" w:eastAsia="ru-RU"/>
              </w:rPr>
              <w:t xml:space="preserve">XIX </w:t>
            </w:r>
            <w:r w:rsidRPr="00E763A5">
              <w:rPr>
                <w:rFonts w:ascii="Times New Roman" w:hAnsi="Times New Roman"/>
                <w:sz w:val="30"/>
                <w:szCs w:val="30"/>
                <w:lang w:val="en-US"/>
              </w:rPr>
              <w:t>centuries, the</w:t>
            </w:r>
            <w:r w:rsidR="00487F71">
              <w:rPr>
                <w:rFonts w:ascii="Times New Roman" w:hAnsi="Times New Roman"/>
                <w:sz w:val="30"/>
                <w:szCs w:val="30"/>
                <w:lang w:val="en-US"/>
              </w:rPr>
              <w:t xml:space="preserve"> mace of Sigismund III, paintings by </w:t>
            </w:r>
            <w:proofErr w:type="spellStart"/>
            <w:r w:rsidR="00487F71">
              <w:rPr>
                <w:rFonts w:ascii="Times New Roman" w:hAnsi="Times New Roman"/>
                <w:sz w:val="30"/>
                <w:szCs w:val="30"/>
                <w:lang w:val="en-US"/>
              </w:rPr>
              <w:t>I.Aivazovsky</w:t>
            </w:r>
            <w:proofErr w:type="spellEnd"/>
            <w:r w:rsidR="00487F71">
              <w:rPr>
                <w:rFonts w:ascii="Times New Roman" w:hAnsi="Times New Roman"/>
                <w:sz w:val="30"/>
                <w:szCs w:val="30"/>
                <w:lang w:val="en-US"/>
              </w:rPr>
              <w:t xml:space="preserve">, </w:t>
            </w:r>
            <w:proofErr w:type="spellStart"/>
            <w:r w:rsidR="00487F71">
              <w:rPr>
                <w:rFonts w:ascii="Times New Roman" w:hAnsi="Times New Roman"/>
                <w:sz w:val="30"/>
                <w:szCs w:val="30"/>
                <w:lang w:val="en-US"/>
              </w:rPr>
              <w:t>I.Repin</w:t>
            </w:r>
            <w:proofErr w:type="spellEnd"/>
            <w:r w:rsidR="00487F71">
              <w:rPr>
                <w:rFonts w:ascii="Times New Roman" w:hAnsi="Times New Roman"/>
                <w:sz w:val="30"/>
                <w:szCs w:val="30"/>
                <w:lang w:val="en-US"/>
              </w:rPr>
              <w:t xml:space="preserve">, </w:t>
            </w:r>
            <w:proofErr w:type="spellStart"/>
            <w:r w:rsidR="00487F71">
              <w:rPr>
                <w:rFonts w:ascii="Times New Roman" w:hAnsi="Times New Roman"/>
                <w:sz w:val="30"/>
                <w:szCs w:val="30"/>
                <w:lang w:val="en-US"/>
              </w:rPr>
              <w:t>V.</w:t>
            </w:r>
            <w:r w:rsidRPr="00E763A5">
              <w:rPr>
                <w:rFonts w:ascii="Times New Roman" w:hAnsi="Times New Roman"/>
                <w:sz w:val="30"/>
                <w:szCs w:val="30"/>
                <w:lang w:val="en-US"/>
              </w:rPr>
              <w:t>Serov</w:t>
            </w:r>
            <w:proofErr w:type="spellEnd"/>
            <w:r w:rsidRPr="00E763A5">
              <w:rPr>
                <w:rFonts w:ascii="Times New Roman" w:hAnsi="Times New Roman"/>
                <w:sz w:val="30"/>
                <w:szCs w:val="30"/>
                <w:lang w:val="en-US"/>
              </w:rPr>
              <w:t xml:space="preserve"> and other famous artists, the miter of the Mogilev Archbishop </w:t>
            </w:r>
            <w:proofErr w:type="spellStart"/>
            <w:r w:rsidRPr="00E763A5">
              <w:rPr>
                <w:rFonts w:ascii="Times New Roman" w:hAnsi="Times New Roman"/>
                <w:sz w:val="30"/>
                <w:szCs w:val="30"/>
                <w:lang w:val="en-US"/>
              </w:rPr>
              <w:t>GeorgyKonissky</w:t>
            </w:r>
            <w:proofErr w:type="spellEnd"/>
            <w:r w:rsidRPr="00E763A5">
              <w:rPr>
                <w:rFonts w:ascii="Times New Roman" w:hAnsi="Times New Roman"/>
                <w:sz w:val="30"/>
                <w:szCs w:val="30"/>
                <w:lang w:val="en-US"/>
              </w:rPr>
              <w:t xml:space="preserve">, the shroud of 1566 by a close relative of Ivan the </w:t>
            </w:r>
            <w:proofErr w:type="spellStart"/>
            <w:r w:rsidRPr="00E763A5">
              <w:rPr>
                <w:rFonts w:ascii="Times New Roman" w:hAnsi="Times New Roman"/>
                <w:sz w:val="30"/>
                <w:szCs w:val="30"/>
                <w:lang w:val="en-US"/>
              </w:rPr>
              <w:t>Terrible's</w:t>
            </w:r>
            <w:proofErr w:type="spellEnd"/>
            <w:r w:rsidRPr="00E763A5">
              <w:rPr>
                <w:rFonts w:ascii="Times New Roman" w:hAnsi="Times New Roman"/>
                <w:sz w:val="30"/>
                <w:szCs w:val="30"/>
                <w:lang w:val="en-US"/>
              </w:rPr>
              <w:t xml:space="preserve"> wife Anastasia </w:t>
            </w:r>
            <w:proofErr w:type="spellStart"/>
            <w:r w:rsidRPr="00E763A5">
              <w:rPr>
                <w:rFonts w:ascii="Times New Roman" w:hAnsi="Times New Roman"/>
                <w:sz w:val="30"/>
                <w:szCs w:val="30"/>
                <w:lang w:val="en-US"/>
              </w:rPr>
              <w:t>Romanovna</w:t>
            </w:r>
            <w:proofErr w:type="spellEnd"/>
            <w:r w:rsidRPr="00E763A5">
              <w:rPr>
                <w:rFonts w:ascii="Times New Roman" w:hAnsi="Times New Roman"/>
                <w:sz w:val="30"/>
                <w:szCs w:val="30"/>
                <w:lang w:val="en-US"/>
              </w:rPr>
              <w:t xml:space="preserve"> </w:t>
            </w:r>
            <w:r w:rsidR="00487F71">
              <w:rPr>
                <w:rFonts w:ascii="Times New Roman" w:hAnsi="Times New Roman"/>
                <w:sz w:val="30"/>
                <w:szCs w:val="30"/>
                <w:lang w:val="be-BY"/>
              </w:rPr>
              <w:t>–</w:t>
            </w:r>
            <w:r w:rsidRPr="00E763A5">
              <w:rPr>
                <w:rFonts w:ascii="Times New Roman" w:hAnsi="Times New Roman"/>
                <w:sz w:val="30"/>
                <w:szCs w:val="30"/>
                <w:lang w:val="en-US"/>
              </w:rPr>
              <w:t xml:space="preserve"> Anna </w:t>
            </w:r>
            <w:proofErr w:type="spellStart"/>
            <w:r w:rsidRPr="00E763A5">
              <w:rPr>
                <w:rFonts w:ascii="Times New Roman" w:hAnsi="Times New Roman"/>
                <w:sz w:val="30"/>
                <w:szCs w:val="30"/>
                <w:lang w:val="en-US"/>
              </w:rPr>
              <w:t>Fyodorovna</w:t>
            </w:r>
            <w:proofErr w:type="spellEnd"/>
            <w:r w:rsidR="00487F71">
              <w:rPr>
                <w:rFonts w:ascii="Times New Roman" w:hAnsi="Times New Roman"/>
                <w:sz w:val="30"/>
                <w:szCs w:val="30"/>
                <w:lang w:val="be-BY"/>
              </w:rPr>
              <w:t xml:space="preserve"> </w:t>
            </w:r>
            <w:proofErr w:type="spellStart"/>
            <w:r w:rsidRPr="00E763A5">
              <w:rPr>
                <w:rFonts w:ascii="Times New Roman" w:hAnsi="Times New Roman"/>
                <w:sz w:val="30"/>
                <w:szCs w:val="30"/>
                <w:lang w:val="en-US"/>
              </w:rPr>
              <w:t>Paletskaya</w:t>
            </w:r>
            <w:proofErr w:type="spellEnd"/>
            <w:r w:rsidRPr="00E763A5">
              <w:rPr>
                <w:rFonts w:ascii="Times New Roman" w:hAnsi="Times New Roman"/>
                <w:sz w:val="30"/>
                <w:szCs w:val="30"/>
                <w:lang w:val="en-US"/>
              </w:rPr>
              <w:t xml:space="preserve">, the first printed </w:t>
            </w:r>
            <w:proofErr w:type="spellStart"/>
            <w:r w:rsidRPr="00E763A5">
              <w:rPr>
                <w:rFonts w:ascii="Times New Roman" w:hAnsi="Times New Roman"/>
                <w:sz w:val="30"/>
                <w:szCs w:val="30"/>
                <w:lang w:val="en-US"/>
              </w:rPr>
              <w:t>Minea</w:t>
            </w:r>
            <w:proofErr w:type="spellEnd"/>
            <w:r w:rsidRPr="00E763A5">
              <w:rPr>
                <w:rFonts w:ascii="Times New Roman" w:hAnsi="Times New Roman"/>
                <w:sz w:val="30"/>
                <w:szCs w:val="30"/>
                <w:lang w:val="en-US"/>
              </w:rPr>
              <w:t>, royal letters of the XVI</w:t>
            </w:r>
            <w:r w:rsidR="00487F71">
              <w:rPr>
                <w:rFonts w:ascii="Times New Roman" w:hAnsi="Times New Roman"/>
                <w:sz w:val="30"/>
                <w:szCs w:val="30"/>
                <w:lang w:val="be-BY"/>
              </w:rPr>
              <w:t>–</w:t>
            </w:r>
            <w:r w:rsidRPr="00E763A5">
              <w:rPr>
                <w:rFonts w:ascii="Times New Roman" w:hAnsi="Times New Roman"/>
                <w:sz w:val="30"/>
                <w:szCs w:val="30"/>
                <w:lang w:val="en-US"/>
              </w:rPr>
              <w:t xml:space="preserve">XVIII centuries (26 units), handwritten </w:t>
            </w:r>
            <w:proofErr w:type="spellStart"/>
            <w:r w:rsidRPr="00E763A5">
              <w:rPr>
                <w:rFonts w:ascii="Times New Roman" w:hAnsi="Times New Roman"/>
                <w:sz w:val="30"/>
                <w:szCs w:val="30"/>
                <w:lang w:val="en-US"/>
              </w:rPr>
              <w:t>irmos</w:t>
            </w:r>
            <w:proofErr w:type="spellEnd"/>
            <w:r w:rsidRPr="00E763A5">
              <w:rPr>
                <w:rFonts w:ascii="Times New Roman" w:hAnsi="Times New Roman"/>
                <w:sz w:val="30"/>
                <w:szCs w:val="30"/>
                <w:lang w:val="en-US"/>
              </w:rPr>
              <w:t xml:space="preserve"> of 1697 with drawings and much more.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Their fate remained unknown due to the outbreak of the Great Patriotic War, when the exhibits were taken outside Mogilev.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In 1944, after the liberation of the city, the building housed the regional committee and city committee of the party, later the editorial </w:t>
            </w:r>
            <w:r w:rsidRPr="00E763A5">
              <w:rPr>
                <w:rFonts w:ascii="Times New Roman" w:hAnsi="Times New Roman"/>
                <w:sz w:val="30"/>
                <w:szCs w:val="30"/>
                <w:lang w:val="en-US"/>
              </w:rPr>
              <w:lastRenderedPageBreak/>
              <w:t>office of the newspaper "</w:t>
            </w:r>
            <w:proofErr w:type="spellStart"/>
            <w:r w:rsidRPr="00E763A5">
              <w:rPr>
                <w:rFonts w:ascii="Times New Roman" w:hAnsi="Times New Roman"/>
                <w:sz w:val="30"/>
                <w:szCs w:val="30"/>
                <w:lang w:val="en-US"/>
              </w:rPr>
              <w:t>Mogilevskaya</w:t>
            </w:r>
            <w:proofErr w:type="spellEnd"/>
            <w:r w:rsidRPr="00E763A5">
              <w:rPr>
                <w:rFonts w:ascii="Times New Roman" w:hAnsi="Times New Roman"/>
                <w:sz w:val="30"/>
                <w:szCs w:val="30"/>
                <w:lang w:val="en-US"/>
              </w:rPr>
              <w:t xml:space="preserve"> Pravda".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On November 19, 1990, the Mogilev Regional Art Museum was opened. On July 28, 1994, the first </w:t>
            </w:r>
            <w:r w:rsidR="00487F71">
              <w:rPr>
                <w:rFonts w:ascii="Times New Roman" w:hAnsi="Times New Roman"/>
                <w:sz w:val="30"/>
                <w:szCs w:val="30"/>
                <w:lang w:val="en-US"/>
              </w:rPr>
              <w:t xml:space="preserve">in the Republic of Belarus </w:t>
            </w:r>
            <w:proofErr w:type="spellStart"/>
            <w:r w:rsidR="00487F71">
              <w:rPr>
                <w:rFonts w:ascii="Times New Roman" w:hAnsi="Times New Roman"/>
                <w:sz w:val="30"/>
                <w:szCs w:val="30"/>
                <w:lang w:val="en-US"/>
              </w:rPr>
              <w:t>P.V.</w:t>
            </w:r>
            <w:r w:rsidRPr="00E763A5">
              <w:rPr>
                <w:rFonts w:ascii="Times New Roman" w:hAnsi="Times New Roman"/>
                <w:sz w:val="30"/>
                <w:szCs w:val="30"/>
                <w:lang w:val="en-US"/>
              </w:rPr>
              <w:t>Maslenikov</w:t>
            </w:r>
            <w:proofErr w:type="spellEnd"/>
            <w:r w:rsidRPr="00E763A5">
              <w:rPr>
                <w:rFonts w:ascii="Times New Roman" w:hAnsi="Times New Roman"/>
                <w:sz w:val="30"/>
                <w:szCs w:val="30"/>
                <w:lang w:val="en-US"/>
              </w:rPr>
              <w:t xml:space="preserve"> </w:t>
            </w:r>
            <w:r w:rsidR="00487F71">
              <w:rPr>
                <w:rFonts w:ascii="Times New Roman" w:hAnsi="Times New Roman"/>
                <w:sz w:val="30"/>
                <w:szCs w:val="30"/>
                <w:lang w:val="be-BY"/>
              </w:rPr>
              <w:t>–</w:t>
            </w:r>
            <w:r w:rsidRPr="00E763A5">
              <w:rPr>
                <w:rFonts w:ascii="Times New Roman" w:hAnsi="Times New Roman"/>
                <w:sz w:val="30"/>
                <w:szCs w:val="30"/>
                <w:lang w:val="en-US"/>
              </w:rPr>
              <w:t xml:space="preserve"> People's Artist of Belarus.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January 22, 1996 by the Decree of the President </w:t>
            </w:r>
            <w:r w:rsidR="00487F71">
              <w:rPr>
                <w:rFonts w:ascii="Times New Roman" w:hAnsi="Times New Roman"/>
                <w:sz w:val="30"/>
                <w:szCs w:val="30"/>
                <w:lang w:val="en-US"/>
              </w:rPr>
              <w:t xml:space="preserve">of the Republic of Belarus </w:t>
            </w:r>
            <w:proofErr w:type="spellStart"/>
            <w:r w:rsidR="00487F71">
              <w:rPr>
                <w:rFonts w:ascii="Times New Roman" w:hAnsi="Times New Roman"/>
                <w:sz w:val="30"/>
                <w:szCs w:val="30"/>
                <w:lang w:val="en-US"/>
              </w:rPr>
              <w:t>A.G.</w:t>
            </w:r>
            <w:r w:rsidRPr="00E763A5">
              <w:rPr>
                <w:rFonts w:ascii="Times New Roman" w:hAnsi="Times New Roman"/>
                <w:sz w:val="30"/>
                <w:szCs w:val="30"/>
                <w:lang w:val="en-US"/>
              </w:rPr>
              <w:t>Lukashenko</w:t>
            </w:r>
            <w:proofErr w:type="spellEnd"/>
            <w:r w:rsidRPr="00E763A5">
              <w:rPr>
                <w:rFonts w:ascii="Times New Roman" w:hAnsi="Times New Roman"/>
                <w:sz w:val="30"/>
                <w:szCs w:val="30"/>
                <w:lang w:val="en-US"/>
              </w:rPr>
              <w:t xml:space="preserve"> Mogilev Regio</w:t>
            </w:r>
            <w:r w:rsidR="00487F71">
              <w:rPr>
                <w:rFonts w:ascii="Times New Roman" w:hAnsi="Times New Roman"/>
                <w:sz w:val="30"/>
                <w:szCs w:val="30"/>
                <w:lang w:val="en-US"/>
              </w:rPr>
              <w:t xml:space="preserve">nal Art Museum named after </w:t>
            </w:r>
            <w:proofErr w:type="spellStart"/>
            <w:r w:rsidR="00487F71">
              <w:rPr>
                <w:rFonts w:ascii="Times New Roman" w:hAnsi="Times New Roman"/>
                <w:sz w:val="30"/>
                <w:szCs w:val="30"/>
                <w:lang w:val="en-US"/>
              </w:rPr>
              <w:t>P.V.</w:t>
            </w:r>
            <w:r w:rsidRPr="00E763A5">
              <w:rPr>
                <w:rFonts w:ascii="Times New Roman" w:hAnsi="Times New Roman"/>
                <w:sz w:val="30"/>
                <w:szCs w:val="30"/>
                <w:lang w:val="en-US"/>
              </w:rPr>
              <w:t>Maslenikov</w:t>
            </w:r>
            <w:proofErr w:type="spellEnd"/>
            <w:r w:rsidRPr="00E763A5">
              <w:rPr>
                <w:rFonts w:ascii="Times New Roman" w:hAnsi="Times New Roman"/>
                <w:sz w:val="30"/>
                <w:szCs w:val="30"/>
                <w:lang w:val="en-US"/>
              </w:rPr>
              <w:t xml:space="preserve">.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From 01.01.2021, the Mogilev Regio</w:t>
            </w:r>
            <w:r w:rsidR="00487F71">
              <w:rPr>
                <w:rFonts w:ascii="Times New Roman" w:hAnsi="Times New Roman"/>
                <w:sz w:val="30"/>
                <w:szCs w:val="30"/>
                <w:lang w:val="en-US"/>
              </w:rPr>
              <w:t xml:space="preserve">nal Art Museum named after </w:t>
            </w:r>
            <w:proofErr w:type="spellStart"/>
            <w:r w:rsidR="00487F71">
              <w:rPr>
                <w:rFonts w:ascii="Times New Roman" w:hAnsi="Times New Roman"/>
                <w:sz w:val="30"/>
                <w:szCs w:val="30"/>
                <w:lang w:val="en-US"/>
              </w:rPr>
              <w:t>P.V.</w:t>
            </w:r>
            <w:r w:rsidRPr="00E763A5">
              <w:rPr>
                <w:rFonts w:ascii="Times New Roman" w:hAnsi="Times New Roman"/>
                <w:sz w:val="30"/>
                <w:szCs w:val="30"/>
                <w:lang w:val="en-US"/>
              </w:rPr>
              <w:t>Maslennikov</w:t>
            </w:r>
            <w:proofErr w:type="spellEnd"/>
            <w:r w:rsidRPr="00E763A5">
              <w:rPr>
                <w:rFonts w:ascii="Times New Roman" w:hAnsi="Times New Roman"/>
                <w:sz w:val="30"/>
                <w:szCs w:val="30"/>
                <w:lang w:val="en-US"/>
              </w:rPr>
              <w:t xml:space="preserve"> "has a bran</w:t>
            </w:r>
            <w:r w:rsidR="00487F71">
              <w:rPr>
                <w:rFonts w:ascii="Times New Roman" w:hAnsi="Times New Roman"/>
                <w:sz w:val="30"/>
                <w:szCs w:val="30"/>
                <w:lang w:val="en-US"/>
              </w:rPr>
              <w:t xml:space="preserve">ch" Art Museum named after </w:t>
            </w:r>
            <w:proofErr w:type="spellStart"/>
            <w:r w:rsidR="00487F71">
              <w:rPr>
                <w:rFonts w:ascii="Times New Roman" w:hAnsi="Times New Roman"/>
                <w:sz w:val="30"/>
                <w:szCs w:val="30"/>
                <w:lang w:val="en-US"/>
              </w:rPr>
              <w:t>V.K.</w:t>
            </w:r>
            <w:r w:rsidRPr="00E763A5">
              <w:rPr>
                <w:rFonts w:ascii="Times New Roman" w:hAnsi="Times New Roman"/>
                <w:sz w:val="30"/>
                <w:szCs w:val="30"/>
                <w:lang w:val="en-US"/>
              </w:rPr>
              <w:t>Byalynitskiy-Biruli</w:t>
            </w:r>
            <w:proofErr w:type="spellEnd"/>
            <w:r w:rsidRPr="00E763A5">
              <w:rPr>
                <w:rFonts w:ascii="Times New Roman" w:hAnsi="Times New Roman"/>
                <w:sz w:val="30"/>
                <w:szCs w:val="30"/>
                <w:lang w:val="en-US"/>
              </w:rPr>
              <w:t xml:space="preserve"> in the town of </w:t>
            </w:r>
            <w:proofErr w:type="spellStart"/>
            <w:r w:rsidRPr="00E763A5">
              <w:rPr>
                <w:rFonts w:ascii="Times New Roman" w:hAnsi="Times New Roman"/>
                <w:sz w:val="30"/>
                <w:szCs w:val="30"/>
                <w:lang w:val="en-US"/>
              </w:rPr>
              <w:t>Belynichi</w:t>
            </w:r>
            <w:proofErr w:type="spellEnd"/>
            <w:r w:rsidRPr="00E763A5">
              <w:rPr>
                <w:rFonts w:ascii="Times New Roman" w:hAnsi="Times New Roman"/>
                <w:sz w:val="30"/>
                <w:szCs w:val="30"/>
                <w:lang w:val="en-US"/>
              </w:rPr>
              <w:t xml:space="preserve"> ".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To date, the Mogilev Regio</w:t>
            </w:r>
            <w:r w:rsidR="00487F71">
              <w:rPr>
                <w:rFonts w:ascii="Times New Roman" w:hAnsi="Times New Roman"/>
                <w:sz w:val="30"/>
                <w:szCs w:val="30"/>
                <w:lang w:val="en-US"/>
              </w:rPr>
              <w:t xml:space="preserve">nal Art Museum named after </w:t>
            </w:r>
            <w:proofErr w:type="spellStart"/>
            <w:r w:rsidR="00487F71">
              <w:rPr>
                <w:rFonts w:ascii="Times New Roman" w:hAnsi="Times New Roman"/>
                <w:sz w:val="30"/>
                <w:szCs w:val="30"/>
                <w:lang w:val="en-US"/>
              </w:rPr>
              <w:t>P.V.</w:t>
            </w:r>
            <w:r w:rsidRPr="00E763A5">
              <w:rPr>
                <w:rFonts w:ascii="Times New Roman" w:hAnsi="Times New Roman"/>
                <w:sz w:val="30"/>
                <w:szCs w:val="30"/>
                <w:lang w:val="en-US"/>
              </w:rPr>
              <w:t>Maslenikov</w:t>
            </w:r>
            <w:proofErr w:type="spellEnd"/>
            <w:r w:rsidRPr="00E763A5">
              <w:rPr>
                <w:rFonts w:ascii="Times New Roman" w:hAnsi="Times New Roman"/>
                <w:sz w:val="30"/>
                <w:szCs w:val="30"/>
                <w:lang w:val="en-US"/>
              </w:rPr>
              <w:t xml:space="preserve"> has permanent exhibitions: “Art Gallery of the </w:t>
            </w:r>
            <w:r w:rsidR="00487F71">
              <w:rPr>
                <w:rFonts w:ascii="Times New Roman" w:hAnsi="Times New Roman"/>
                <w:sz w:val="30"/>
                <w:szCs w:val="30"/>
                <w:lang w:val="en-US"/>
              </w:rPr>
              <w:t xml:space="preserve">People's Artist of Belarus </w:t>
            </w:r>
            <w:proofErr w:type="spellStart"/>
            <w:r w:rsidR="00487F71">
              <w:rPr>
                <w:rFonts w:ascii="Times New Roman" w:hAnsi="Times New Roman"/>
                <w:sz w:val="30"/>
                <w:szCs w:val="30"/>
                <w:lang w:val="en-US"/>
              </w:rPr>
              <w:t>P.V.</w:t>
            </w:r>
            <w:r w:rsidRPr="00E763A5">
              <w:rPr>
                <w:rFonts w:ascii="Times New Roman" w:hAnsi="Times New Roman"/>
                <w:sz w:val="30"/>
                <w:szCs w:val="30"/>
                <w:lang w:val="en-US"/>
              </w:rPr>
              <w:t>Maslenikov</w:t>
            </w:r>
            <w:proofErr w:type="spellEnd"/>
            <w:r w:rsidRPr="00E763A5">
              <w:rPr>
                <w:rFonts w:ascii="Times New Roman" w:hAnsi="Times New Roman"/>
                <w:sz w:val="30"/>
                <w:szCs w:val="30"/>
                <w:lang w:val="en-US"/>
              </w:rPr>
              <w:t xml:space="preserve"> "," Preserved Heritage "," The Mystery of the Cross ".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I would like to note the most interesting exhibit in the collection "Printed editions" the book "New Sky" in 1699, which was published in the Mogilev Bratsk printing house of M. </w:t>
            </w:r>
            <w:proofErr w:type="spellStart"/>
            <w:r w:rsidRPr="00E763A5">
              <w:rPr>
                <w:rFonts w:ascii="Times New Roman" w:hAnsi="Times New Roman"/>
                <w:sz w:val="30"/>
                <w:szCs w:val="30"/>
                <w:lang w:val="en-US"/>
              </w:rPr>
              <w:t>Voshchanka</w:t>
            </w:r>
            <w:proofErr w:type="spellEnd"/>
            <w:r w:rsidRPr="00E763A5">
              <w:rPr>
                <w:rFonts w:ascii="Times New Roman" w:hAnsi="Times New Roman"/>
                <w:sz w:val="30"/>
                <w:szCs w:val="30"/>
                <w:lang w:val="en-US"/>
              </w:rPr>
              <w:t xml:space="preserve">. </w:t>
            </w:r>
          </w:p>
          <w:p w:rsidR="00487F71"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An original and interesting monument of monumental painting of the middle of the 18th century is the wall paintings of the staircase of the </w:t>
            </w:r>
            <w:proofErr w:type="spellStart"/>
            <w:r w:rsidRPr="00E763A5">
              <w:rPr>
                <w:rFonts w:ascii="Times New Roman" w:hAnsi="Times New Roman"/>
                <w:sz w:val="30"/>
                <w:szCs w:val="30"/>
                <w:lang w:val="en-US"/>
              </w:rPr>
              <w:t>Belynichy</w:t>
            </w:r>
            <w:proofErr w:type="spellEnd"/>
            <w:r w:rsidRPr="00E763A5">
              <w:rPr>
                <w:rFonts w:ascii="Times New Roman" w:hAnsi="Times New Roman"/>
                <w:sz w:val="30"/>
                <w:szCs w:val="30"/>
                <w:lang w:val="en-US"/>
              </w:rPr>
              <w:t xml:space="preserve"> Monastery of the Carmelites, in the urban village of </w:t>
            </w:r>
            <w:proofErr w:type="spellStart"/>
            <w:r w:rsidRPr="00E763A5">
              <w:rPr>
                <w:rFonts w:ascii="Times New Roman" w:hAnsi="Times New Roman"/>
                <w:sz w:val="30"/>
                <w:szCs w:val="30"/>
                <w:lang w:val="en-US"/>
              </w:rPr>
              <w:t>Belynichi</w:t>
            </w:r>
            <w:proofErr w:type="spellEnd"/>
            <w:r w:rsidRPr="00E763A5">
              <w:rPr>
                <w:rFonts w:ascii="Times New Roman" w:hAnsi="Times New Roman"/>
                <w:sz w:val="30"/>
                <w:szCs w:val="30"/>
                <w:lang w:val="en-US"/>
              </w:rPr>
              <w:t xml:space="preserve">, on which the monk Joseph worked with two assistants Shultz and </w:t>
            </w:r>
            <w:proofErr w:type="spellStart"/>
            <w:r w:rsidRPr="00E763A5">
              <w:rPr>
                <w:rFonts w:ascii="Times New Roman" w:hAnsi="Times New Roman"/>
                <w:sz w:val="30"/>
                <w:szCs w:val="30"/>
                <w:lang w:val="en-US"/>
              </w:rPr>
              <w:t>Prozar</w:t>
            </w:r>
            <w:proofErr w:type="spellEnd"/>
            <w:r w:rsidRPr="00E763A5">
              <w:rPr>
                <w:rFonts w:ascii="Times New Roman" w:hAnsi="Times New Roman"/>
                <w:sz w:val="30"/>
                <w:szCs w:val="30"/>
                <w:lang w:val="en-US"/>
              </w:rPr>
              <w:t xml:space="preserve">. </w:t>
            </w:r>
          </w:p>
          <w:p w:rsidR="00CB5C74"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In 1978, due to the emergency situation of the building, the remains of the monastery were to be blown up. The frescoes were removed and sent to Minsk for conservative work. </w:t>
            </w:r>
          </w:p>
          <w:p w:rsidR="00CB5C74"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Today it is a unique and only monument in the post-Soviet space. To date, the frescoes "Transfiguration" and "Carrying the Cross" are presented in the "Preserved Heritage" exposition a</w:t>
            </w:r>
            <w:r w:rsidR="00CB5C74">
              <w:rPr>
                <w:rFonts w:ascii="Times New Roman" w:hAnsi="Times New Roman"/>
                <w:sz w:val="30"/>
                <w:szCs w:val="30"/>
                <w:lang w:val="en-US"/>
              </w:rPr>
              <w:t>nd in the branch of the museum.</w:t>
            </w:r>
          </w:p>
          <w:p w:rsidR="00CB5C74"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Since 1996, the history of the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 air movement began in the Mogilev region. On the basis of the Regio</w:t>
            </w:r>
            <w:r w:rsidR="00CB5C74">
              <w:rPr>
                <w:rFonts w:ascii="Times New Roman" w:hAnsi="Times New Roman"/>
                <w:sz w:val="30"/>
                <w:szCs w:val="30"/>
                <w:lang w:val="en-US"/>
              </w:rPr>
              <w:t xml:space="preserve">nal Art Museum named after </w:t>
            </w:r>
            <w:proofErr w:type="spellStart"/>
            <w:r w:rsidR="00CB5C74">
              <w:rPr>
                <w:rFonts w:ascii="Times New Roman" w:hAnsi="Times New Roman"/>
                <w:sz w:val="30"/>
                <w:szCs w:val="30"/>
                <w:lang w:val="en-US"/>
              </w:rPr>
              <w:t>P.V.</w:t>
            </w:r>
            <w:r w:rsidRPr="00E763A5">
              <w:rPr>
                <w:rFonts w:ascii="Times New Roman" w:hAnsi="Times New Roman"/>
                <w:sz w:val="30"/>
                <w:szCs w:val="30"/>
                <w:lang w:val="en-US"/>
              </w:rPr>
              <w:t>Maslenikov</w:t>
            </w:r>
            <w:proofErr w:type="spellEnd"/>
            <w:r w:rsidRPr="00E763A5">
              <w:rPr>
                <w:rFonts w:ascii="Times New Roman" w:hAnsi="Times New Roman"/>
                <w:sz w:val="30"/>
                <w:szCs w:val="30"/>
                <w:lang w:val="en-US"/>
              </w:rPr>
              <w:t xml:space="preserve">, the I International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 air in painting "The Image of the Motherland in the Fine Arts" was held, dedicated to the memory of </w:t>
            </w:r>
            <w:proofErr w:type="spellStart"/>
            <w:r w:rsidRPr="00E763A5">
              <w:rPr>
                <w:rFonts w:ascii="Times New Roman" w:hAnsi="Times New Roman"/>
                <w:sz w:val="30"/>
                <w:szCs w:val="30"/>
                <w:lang w:val="en-US"/>
              </w:rPr>
              <w:t>V.K.Byalynitsky</w:t>
            </w:r>
            <w:proofErr w:type="spellEnd"/>
            <w:r w:rsidR="00CB5C74">
              <w:rPr>
                <w:rFonts w:ascii="Times New Roman" w:hAnsi="Times New Roman"/>
                <w:sz w:val="30"/>
                <w:szCs w:val="30"/>
                <w:lang w:val="be-BY"/>
              </w:rPr>
              <w:t>–</w:t>
            </w:r>
            <w:proofErr w:type="spellStart"/>
            <w:r w:rsidRPr="00E763A5">
              <w:rPr>
                <w:rFonts w:ascii="Times New Roman" w:hAnsi="Times New Roman"/>
                <w:sz w:val="30"/>
                <w:szCs w:val="30"/>
                <w:lang w:val="en-US"/>
              </w:rPr>
              <w:t>Birul</w:t>
            </w:r>
            <w:proofErr w:type="spellEnd"/>
            <w:r w:rsidRPr="00E763A5">
              <w:rPr>
                <w:rFonts w:ascii="Times New Roman" w:hAnsi="Times New Roman"/>
                <w:sz w:val="30"/>
                <w:szCs w:val="30"/>
                <w:lang w:val="en-US"/>
              </w:rPr>
              <w:t xml:space="preserve">. Since then,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 airs have become traditional and are dedicated to famous artists of the Mogilev land, art critics, </w:t>
            </w:r>
            <w:proofErr w:type="gramStart"/>
            <w:r w:rsidRPr="00E763A5">
              <w:rPr>
                <w:rFonts w:ascii="Times New Roman" w:hAnsi="Times New Roman"/>
                <w:sz w:val="30"/>
                <w:szCs w:val="30"/>
                <w:lang w:val="en-US"/>
              </w:rPr>
              <w:t>significant</w:t>
            </w:r>
            <w:proofErr w:type="gramEnd"/>
            <w:r w:rsidRPr="00E763A5">
              <w:rPr>
                <w:rFonts w:ascii="Times New Roman" w:hAnsi="Times New Roman"/>
                <w:sz w:val="30"/>
                <w:szCs w:val="30"/>
                <w:lang w:val="en-US"/>
              </w:rPr>
              <w:t xml:space="preserve"> events. Over the years, the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-airs were attended by artists from Belarus, Lithuania, Israel, India, China, Serbia, Poland, Russia, Ukraine and other countries. </w:t>
            </w:r>
          </w:p>
          <w:p w:rsidR="001B5F0F" w:rsidRPr="00E763A5"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As part of the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 air, master classes, creative meetings, and evenings of national cultures are held. An extensive cultural program is provided for guests, acquaintance with the museums of the city and its attractions. Following the results of the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 air, a final</w:t>
            </w:r>
            <w:r w:rsidR="00CB5C74">
              <w:rPr>
                <w:rFonts w:ascii="Times New Roman" w:hAnsi="Times New Roman"/>
                <w:sz w:val="30"/>
                <w:szCs w:val="30"/>
                <w:lang w:val="en-US"/>
              </w:rPr>
              <w:t xml:space="preserve"> exhibition of the </w:t>
            </w:r>
            <w:proofErr w:type="gramStart"/>
            <w:r w:rsidR="00CB5C74">
              <w:rPr>
                <w:rFonts w:ascii="Times New Roman" w:hAnsi="Times New Roman"/>
                <w:sz w:val="30"/>
                <w:szCs w:val="30"/>
                <w:lang w:val="en-US"/>
              </w:rPr>
              <w:t>participants</w:t>
            </w:r>
            <w:proofErr w:type="gramEnd"/>
            <w:r w:rsidRPr="00E763A5">
              <w:rPr>
                <w:rFonts w:ascii="Times New Roman" w:hAnsi="Times New Roman"/>
                <w:sz w:val="30"/>
                <w:szCs w:val="30"/>
                <w:lang w:val="en-US"/>
              </w:rPr>
              <w:t xml:space="preserve"> works is held in the museum. The </w:t>
            </w:r>
            <w:proofErr w:type="spellStart"/>
            <w:r w:rsidRPr="00E763A5">
              <w:rPr>
                <w:rFonts w:ascii="Times New Roman" w:hAnsi="Times New Roman"/>
                <w:sz w:val="30"/>
                <w:szCs w:val="30"/>
                <w:lang w:val="en-US"/>
              </w:rPr>
              <w:t>plein</w:t>
            </w:r>
            <w:proofErr w:type="spellEnd"/>
            <w:r w:rsidRPr="00E763A5">
              <w:rPr>
                <w:rFonts w:ascii="Times New Roman" w:hAnsi="Times New Roman"/>
                <w:sz w:val="30"/>
                <w:szCs w:val="30"/>
                <w:lang w:val="en-US"/>
              </w:rPr>
              <w:t xml:space="preserve"> air is unforgettable meetings, active creative work in the fresh air, preservation and </w:t>
            </w:r>
            <w:r w:rsidRPr="00E763A5">
              <w:rPr>
                <w:rFonts w:ascii="Times New Roman" w:hAnsi="Times New Roman"/>
                <w:sz w:val="30"/>
                <w:szCs w:val="30"/>
                <w:lang w:val="en-US"/>
              </w:rPr>
              <w:lastRenderedPageBreak/>
              <w:t>development of realistic traditions, exchange of experience, "secrets" of skill, a wide range of contacts, and the discovery of something new.</w:t>
            </w:r>
          </w:p>
          <w:p w:rsidR="001B5F0F" w:rsidRPr="00E763A5"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Mogi</w:t>
            </w:r>
            <w:r w:rsidR="00CB5C74">
              <w:rPr>
                <w:rFonts w:ascii="Times New Roman" w:hAnsi="Times New Roman"/>
                <w:sz w:val="30"/>
                <w:szCs w:val="30"/>
                <w:lang w:val="en-US"/>
              </w:rPr>
              <w:t xml:space="preserve">lev Art Museum named after </w:t>
            </w:r>
            <w:proofErr w:type="spellStart"/>
            <w:r w:rsidR="00CB5C74">
              <w:rPr>
                <w:rFonts w:ascii="Times New Roman" w:hAnsi="Times New Roman"/>
                <w:sz w:val="30"/>
                <w:szCs w:val="30"/>
                <w:lang w:val="en-US"/>
              </w:rPr>
              <w:t>P.V.</w:t>
            </w:r>
            <w:r w:rsidRPr="00E763A5">
              <w:rPr>
                <w:rFonts w:ascii="Times New Roman" w:hAnsi="Times New Roman"/>
                <w:sz w:val="30"/>
                <w:szCs w:val="30"/>
                <w:lang w:val="en-US"/>
              </w:rPr>
              <w:t>Maslenikova</w:t>
            </w:r>
            <w:proofErr w:type="spellEnd"/>
            <w:r w:rsidRPr="00E763A5">
              <w:rPr>
                <w:rFonts w:ascii="Times New Roman" w:hAnsi="Times New Roman"/>
                <w:sz w:val="30"/>
                <w:szCs w:val="30"/>
                <w:lang w:val="en-US"/>
              </w:rPr>
              <w:t xml:space="preserve"> is in her prime, she has many large-scale art projects that are being successfully implemented.</w:t>
            </w:r>
          </w:p>
          <w:p w:rsidR="00CB5C74" w:rsidRDefault="001B5F0F" w:rsidP="00CB5C74">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Exhibition projects became prominent events in t</w:t>
            </w:r>
            <w:r w:rsidR="00CB5C74">
              <w:rPr>
                <w:rFonts w:ascii="Times New Roman" w:hAnsi="Times New Roman"/>
                <w:sz w:val="30"/>
                <w:szCs w:val="30"/>
                <w:lang w:val="en-US"/>
              </w:rPr>
              <w:t>he life of the museum in 2020:</w:t>
            </w:r>
            <w:r w:rsidRPr="00E763A5">
              <w:rPr>
                <w:rFonts w:ascii="Times New Roman" w:hAnsi="Times New Roman"/>
                <w:sz w:val="30"/>
                <w:szCs w:val="30"/>
                <w:lang w:val="en-US"/>
              </w:rPr>
              <w:t xml:space="preserve"> </w:t>
            </w:r>
            <w:r w:rsidR="00CB5C74" w:rsidRPr="00E763A5">
              <w:rPr>
                <w:rFonts w:ascii="Times New Roman" w:hAnsi="Times New Roman"/>
                <w:sz w:val="30"/>
                <w:szCs w:val="30"/>
                <w:lang w:val="en-US"/>
              </w:rPr>
              <w:t>"</w:t>
            </w:r>
            <w:r w:rsidRPr="00E763A5">
              <w:rPr>
                <w:rFonts w:ascii="Times New Roman" w:hAnsi="Times New Roman"/>
                <w:sz w:val="30"/>
                <w:szCs w:val="30"/>
                <w:lang w:val="en-US"/>
              </w:rPr>
              <w:t>Changing Reality</w:t>
            </w:r>
            <w:r w:rsidR="00CB5C74" w:rsidRPr="00E763A5">
              <w:rPr>
                <w:rFonts w:ascii="Times New Roman" w:hAnsi="Times New Roman"/>
                <w:sz w:val="30"/>
                <w:szCs w:val="30"/>
                <w:lang w:val="en-US"/>
              </w:rPr>
              <w:t>"</w:t>
            </w:r>
            <w:r w:rsidRPr="00E763A5">
              <w:rPr>
                <w:rFonts w:ascii="Times New Roman" w:hAnsi="Times New Roman"/>
                <w:sz w:val="30"/>
                <w:szCs w:val="30"/>
                <w:lang w:val="en-US"/>
              </w:rPr>
              <w:t xml:space="preserve"> by </w:t>
            </w:r>
            <w:proofErr w:type="spellStart"/>
            <w:r w:rsidRPr="00E763A5">
              <w:rPr>
                <w:rFonts w:ascii="Times New Roman" w:hAnsi="Times New Roman"/>
                <w:sz w:val="30"/>
                <w:szCs w:val="30"/>
                <w:lang w:val="en-US"/>
              </w:rPr>
              <w:t>Nikas</w:t>
            </w:r>
            <w:proofErr w:type="spellEnd"/>
            <w:r w:rsidR="007C52BF" w:rsidRPr="007C52BF">
              <w:rPr>
                <w:rFonts w:ascii="Times New Roman" w:hAnsi="Times New Roman"/>
                <w:sz w:val="30"/>
                <w:szCs w:val="30"/>
                <w:lang w:val="en-US"/>
              </w:rPr>
              <w:t xml:space="preserve"> </w:t>
            </w:r>
            <w:proofErr w:type="spellStart"/>
            <w:r w:rsidRPr="00E763A5">
              <w:rPr>
                <w:rFonts w:ascii="Times New Roman" w:hAnsi="Times New Roman"/>
                <w:sz w:val="30"/>
                <w:szCs w:val="30"/>
                <w:lang w:val="en-US"/>
              </w:rPr>
              <w:t>Safronov</w:t>
            </w:r>
            <w:proofErr w:type="spellEnd"/>
            <w:r w:rsidRPr="00E763A5">
              <w:rPr>
                <w:rFonts w:ascii="Times New Roman" w:hAnsi="Times New Roman"/>
                <w:sz w:val="30"/>
                <w:szCs w:val="30"/>
                <w:lang w:val="en-US"/>
              </w:rPr>
              <w:t>, Honored Artist of Russia, Academician of the Russian Academy of Arts, Professor of Ulyanovsk State University;</w:t>
            </w:r>
            <w:r w:rsidR="00CB5C74">
              <w:rPr>
                <w:rFonts w:ascii="Times New Roman" w:hAnsi="Times New Roman"/>
                <w:sz w:val="30"/>
                <w:szCs w:val="30"/>
                <w:lang w:val="be-BY"/>
              </w:rPr>
              <w:t xml:space="preserve"> </w:t>
            </w:r>
            <w:r w:rsidRPr="00E763A5">
              <w:rPr>
                <w:rFonts w:ascii="Times New Roman" w:hAnsi="Times New Roman"/>
                <w:sz w:val="30"/>
                <w:szCs w:val="30"/>
                <w:lang w:val="en-US"/>
              </w:rPr>
              <w:t xml:space="preserve">personal exhibition of </w:t>
            </w:r>
            <w:proofErr w:type="spellStart"/>
            <w:r w:rsidRPr="00E763A5">
              <w:rPr>
                <w:rFonts w:ascii="Times New Roman" w:hAnsi="Times New Roman"/>
                <w:sz w:val="30"/>
                <w:szCs w:val="30"/>
                <w:lang w:val="en-US"/>
              </w:rPr>
              <w:t>Alidoro</w:t>
            </w:r>
            <w:proofErr w:type="spellEnd"/>
            <w:r w:rsidR="007C52BF" w:rsidRPr="007C52BF">
              <w:rPr>
                <w:rFonts w:ascii="Times New Roman" w:hAnsi="Times New Roman"/>
                <w:sz w:val="30"/>
                <w:szCs w:val="30"/>
                <w:lang w:val="en-US"/>
              </w:rPr>
              <w:t xml:space="preserve"> </w:t>
            </w:r>
            <w:proofErr w:type="spellStart"/>
            <w:r w:rsidRPr="00E763A5">
              <w:rPr>
                <w:rFonts w:ascii="Times New Roman" w:hAnsi="Times New Roman"/>
                <w:sz w:val="30"/>
                <w:szCs w:val="30"/>
                <w:lang w:val="en-US"/>
              </w:rPr>
              <w:t>Katochchi</w:t>
            </w:r>
            <w:proofErr w:type="spellEnd"/>
            <w:r w:rsidRPr="00E763A5">
              <w:rPr>
                <w:rFonts w:ascii="Times New Roman" w:hAnsi="Times New Roman"/>
                <w:sz w:val="30"/>
                <w:szCs w:val="30"/>
                <w:lang w:val="en-US"/>
              </w:rPr>
              <w:t xml:space="preserve"> "Color and Material" with the participation of the Italian Embassy in the Republic of Belarus;</w:t>
            </w:r>
            <w:r w:rsidR="00CB5C74">
              <w:rPr>
                <w:rFonts w:ascii="Times New Roman" w:hAnsi="Times New Roman"/>
                <w:sz w:val="30"/>
                <w:szCs w:val="30"/>
                <w:lang w:val="be-BY"/>
              </w:rPr>
              <w:t xml:space="preserve"> </w:t>
            </w:r>
            <w:r w:rsidRPr="00E763A5">
              <w:rPr>
                <w:rFonts w:ascii="Times New Roman" w:hAnsi="Times New Roman"/>
                <w:sz w:val="30"/>
                <w:szCs w:val="30"/>
                <w:lang w:val="en-US"/>
              </w:rPr>
              <w:t xml:space="preserve">exhibition project </w:t>
            </w:r>
            <w:r w:rsidR="00CB5C74">
              <w:rPr>
                <w:rFonts w:ascii="Times New Roman" w:hAnsi="Times New Roman"/>
                <w:sz w:val="30"/>
                <w:szCs w:val="30"/>
                <w:lang w:val="en-US"/>
              </w:rPr>
              <w:t>"</w:t>
            </w:r>
            <w:r w:rsidRPr="00E763A5">
              <w:rPr>
                <w:rFonts w:ascii="Times New Roman" w:hAnsi="Times New Roman"/>
                <w:sz w:val="30"/>
                <w:szCs w:val="30"/>
                <w:lang w:val="en-US"/>
              </w:rPr>
              <w:t xml:space="preserve">It is necessary </w:t>
            </w:r>
            <w:r w:rsidR="00CB5C74">
              <w:rPr>
                <w:rFonts w:ascii="Times New Roman" w:hAnsi="Times New Roman"/>
                <w:sz w:val="30"/>
                <w:szCs w:val="30"/>
                <w:lang w:val="be-BY"/>
              </w:rPr>
              <w:t>–</w:t>
            </w:r>
            <w:r w:rsidRPr="00E763A5">
              <w:rPr>
                <w:rFonts w:ascii="Times New Roman" w:hAnsi="Times New Roman"/>
                <w:sz w:val="30"/>
                <w:szCs w:val="30"/>
                <w:lang w:val="en-US"/>
              </w:rPr>
              <w:t xml:space="preserve"> not dead! It is necessary - alive ... </w:t>
            </w:r>
            <w:proofErr w:type="gramStart"/>
            <w:r w:rsidRPr="00E763A5">
              <w:rPr>
                <w:rFonts w:ascii="Times New Roman" w:hAnsi="Times New Roman"/>
                <w:sz w:val="30"/>
                <w:szCs w:val="30"/>
                <w:lang w:val="en-US"/>
              </w:rPr>
              <w:t>"</w:t>
            </w:r>
            <w:r w:rsidR="00CB5C74">
              <w:rPr>
                <w:rFonts w:ascii="Times New Roman" w:hAnsi="Times New Roman"/>
                <w:sz w:val="30"/>
                <w:szCs w:val="30"/>
                <w:lang w:val="be-BY"/>
              </w:rPr>
              <w:t xml:space="preserve"> </w:t>
            </w:r>
            <w:r w:rsidRPr="00E763A5">
              <w:rPr>
                <w:rFonts w:ascii="Times New Roman" w:hAnsi="Times New Roman"/>
                <w:sz w:val="30"/>
                <w:szCs w:val="30"/>
                <w:lang w:val="en-US"/>
              </w:rPr>
              <w:t>from</w:t>
            </w:r>
            <w:proofErr w:type="gramEnd"/>
            <w:r w:rsidRPr="00E763A5">
              <w:rPr>
                <w:rFonts w:ascii="Times New Roman" w:hAnsi="Times New Roman"/>
                <w:sz w:val="30"/>
                <w:szCs w:val="30"/>
                <w:lang w:val="en-US"/>
              </w:rPr>
              <w:t xml:space="preserve"> the museum's stock collection, dedicated to the 75th anniversary of the Victory in the Great Patriotic War. </w:t>
            </w:r>
          </w:p>
          <w:p w:rsidR="001B5F0F" w:rsidRPr="00E763A5" w:rsidRDefault="001B5F0F" w:rsidP="00CB5C74">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For the first time, together with the Kursk Sta</w:t>
            </w:r>
            <w:r w:rsidR="00CB5C74">
              <w:rPr>
                <w:rFonts w:ascii="Times New Roman" w:hAnsi="Times New Roman"/>
                <w:sz w:val="30"/>
                <w:szCs w:val="30"/>
                <w:lang w:val="en-US"/>
              </w:rPr>
              <w:t xml:space="preserve">te Art Gallery named after </w:t>
            </w:r>
            <w:proofErr w:type="spellStart"/>
            <w:r w:rsidR="00CB5C74">
              <w:rPr>
                <w:rFonts w:ascii="Times New Roman" w:hAnsi="Times New Roman"/>
                <w:sz w:val="30"/>
                <w:szCs w:val="30"/>
                <w:lang w:val="en-US"/>
              </w:rPr>
              <w:t>A.A.</w:t>
            </w:r>
            <w:r w:rsidRPr="00E763A5">
              <w:rPr>
                <w:rFonts w:ascii="Times New Roman" w:hAnsi="Times New Roman"/>
                <w:sz w:val="30"/>
                <w:szCs w:val="30"/>
                <w:lang w:val="en-US"/>
              </w:rPr>
              <w:t>Deineki</w:t>
            </w:r>
            <w:proofErr w:type="spellEnd"/>
            <w:r w:rsidRPr="00E763A5">
              <w:rPr>
                <w:rFonts w:ascii="Times New Roman" w:hAnsi="Times New Roman"/>
                <w:sz w:val="30"/>
                <w:szCs w:val="30"/>
                <w:lang w:val="en-US"/>
              </w:rPr>
              <w:t xml:space="preserve"> organized a new international virtual exhibition project "There was a war", in honor of the 75th anniversary of the victory in the Great Patriotic War (55075 people viewed it in the virtual space). Further cooperation is planned in 2021.</w:t>
            </w:r>
          </w:p>
          <w:p w:rsidR="001B5F0F" w:rsidRPr="00E763A5"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Since 11</w:t>
            </w:r>
            <w:r w:rsidR="00CB5C74">
              <w:rPr>
                <w:rFonts w:ascii="Times New Roman" w:hAnsi="Times New Roman"/>
                <w:sz w:val="30"/>
                <w:szCs w:val="30"/>
                <w:lang w:val="be-BY"/>
              </w:rPr>
              <w:t>.</w:t>
            </w:r>
            <w:r w:rsidRPr="00E763A5">
              <w:rPr>
                <w:rFonts w:ascii="Times New Roman" w:hAnsi="Times New Roman"/>
                <w:sz w:val="30"/>
                <w:szCs w:val="30"/>
                <w:lang w:val="en-US"/>
              </w:rPr>
              <w:t>06</w:t>
            </w:r>
            <w:r w:rsidR="00CB5C74">
              <w:rPr>
                <w:rFonts w:ascii="Times New Roman" w:hAnsi="Times New Roman"/>
                <w:sz w:val="30"/>
                <w:szCs w:val="30"/>
                <w:lang w:val="be-BY"/>
              </w:rPr>
              <w:t>.</w:t>
            </w:r>
            <w:r w:rsidRPr="00E763A5">
              <w:rPr>
                <w:rFonts w:ascii="Times New Roman" w:hAnsi="Times New Roman"/>
                <w:sz w:val="30"/>
                <w:szCs w:val="30"/>
                <w:lang w:val="en-US"/>
              </w:rPr>
              <w:t>2020, the work of the art studio has been organized to make the "</w:t>
            </w:r>
            <w:proofErr w:type="spellStart"/>
            <w:r w:rsidRPr="00E763A5">
              <w:rPr>
                <w:rFonts w:ascii="Times New Roman" w:hAnsi="Times New Roman"/>
                <w:sz w:val="30"/>
                <w:szCs w:val="30"/>
                <w:lang w:val="en-US"/>
              </w:rPr>
              <w:t>Zabava</w:t>
            </w:r>
            <w:proofErr w:type="spellEnd"/>
            <w:r w:rsidRPr="00E763A5">
              <w:rPr>
                <w:rFonts w:ascii="Times New Roman" w:hAnsi="Times New Roman"/>
                <w:sz w:val="30"/>
                <w:szCs w:val="30"/>
                <w:lang w:val="en-US"/>
              </w:rPr>
              <w:t xml:space="preserve">" </w:t>
            </w:r>
            <w:proofErr w:type="spellStart"/>
            <w:r w:rsidRPr="00E763A5">
              <w:rPr>
                <w:rFonts w:ascii="Times New Roman" w:hAnsi="Times New Roman"/>
                <w:sz w:val="30"/>
                <w:szCs w:val="30"/>
                <w:lang w:val="en-US"/>
              </w:rPr>
              <w:t>batley</w:t>
            </w:r>
            <w:proofErr w:type="spellEnd"/>
            <w:r w:rsidRPr="00E763A5">
              <w:rPr>
                <w:rFonts w:ascii="Times New Roman" w:hAnsi="Times New Roman"/>
                <w:sz w:val="30"/>
                <w:szCs w:val="30"/>
                <w:lang w:val="en-US"/>
              </w:rPr>
              <w:t xml:space="preserve"> doll.</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E763A5">
              <w:rPr>
                <w:rFonts w:ascii="Times New Roman" w:hAnsi="Times New Roman"/>
                <w:sz w:val="30"/>
                <w:szCs w:val="30"/>
                <w:lang w:val="en-US"/>
              </w:rPr>
              <w:t xml:space="preserve">The following events were organized: "Museum of the Future", a competition for children's works; "My </w:t>
            </w:r>
            <w:proofErr w:type="spellStart"/>
            <w:r w:rsidRPr="00E763A5">
              <w:rPr>
                <w:rFonts w:ascii="Times New Roman" w:hAnsi="Times New Roman"/>
                <w:sz w:val="30"/>
                <w:szCs w:val="30"/>
                <w:lang w:val="en-US"/>
              </w:rPr>
              <w:t>Lyuby</w:t>
            </w:r>
            <w:proofErr w:type="spellEnd"/>
            <w:r w:rsidRPr="00E763A5">
              <w:rPr>
                <w:rFonts w:ascii="Times New Roman" w:hAnsi="Times New Roman"/>
                <w:sz w:val="30"/>
                <w:szCs w:val="30"/>
                <w:lang w:val="en-US"/>
              </w:rPr>
              <w:t xml:space="preserve"> City M", dedicated to the City Day; "Ecology and Art" and others.</w:t>
            </w:r>
            <w:r w:rsidRPr="00B37F74">
              <w:rPr>
                <w:rFonts w:ascii="Times New Roman" w:hAnsi="Times New Roman"/>
                <w:sz w:val="30"/>
                <w:szCs w:val="30"/>
                <w:lang w:val="en-US"/>
              </w:rPr>
              <w:t xml:space="preserve"> Developed and presented multimedia products: educational platforms, video tours ("Preserved Heritage", a fragment of the fresco "Transfiguration of the Lord", "Unknown </w:t>
            </w:r>
            <w:proofErr w:type="spellStart"/>
            <w:r w:rsidRPr="00B37F74">
              <w:rPr>
                <w:rFonts w:ascii="Times New Roman" w:hAnsi="Times New Roman"/>
                <w:sz w:val="30"/>
                <w:szCs w:val="30"/>
                <w:lang w:val="en-US"/>
              </w:rPr>
              <w:t>Maslenikov</w:t>
            </w:r>
            <w:proofErr w:type="spellEnd"/>
            <w:r w:rsidRPr="00B37F74">
              <w:rPr>
                <w:rFonts w:ascii="Times New Roman" w:hAnsi="Times New Roman"/>
                <w:sz w:val="30"/>
                <w:szCs w:val="30"/>
                <w:lang w:val="en-US"/>
              </w:rPr>
              <w:t xml:space="preserve">" - a sketch of the scenery for the opera by A. </w:t>
            </w:r>
            <w:proofErr w:type="spellStart"/>
            <w:r w:rsidRPr="00B37F74">
              <w:rPr>
                <w:rFonts w:ascii="Times New Roman" w:hAnsi="Times New Roman"/>
                <w:sz w:val="30"/>
                <w:szCs w:val="30"/>
                <w:lang w:val="en-US"/>
              </w:rPr>
              <w:t>Ponkieli</w:t>
            </w:r>
            <w:proofErr w:type="spellEnd"/>
            <w:r w:rsidRPr="00B37F74">
              <w:rPr>
                <w:rFonts w:ascii="Times New Roman" w:hAnsi="Times New Roman"/>
                <w:sz w:val="30"/>
                <w:szCs w:val="30"/>
                <w:lang w:val="en-US"/>
              </w:rPr>
              <w:t xml:space="preserve"> "La </w:t>
            </w:r>
            <w:proofErr w:type="spellStart"/>
            <w:r w:rsidRPr="00B37F74">
              <w:rPr>
                <w:rFonts w:ascii="Times New Roman" w:hAnsi="Times New Roman"/>
                <w:sz w:val="30"/>
                <w:szCs w:val="30"/>
                <w:lang w:val="en-US"/>
              </w:rPr>
              <w:t>Gioconda</w:t>
            </w:r>
            <w:proofErr w:type="spellEnd"/>
            <w:r w:rsidRPr="00B37F74">
              <w:rPr>
                <w:rFonts w:ascii="Times New Roman" w:hAnsi="Times New Roman"/>
                <w:sz w:val="30"/>
                <w:szCs w:val="30"/>
                <w:lang w:val="en-US"/>
              </w:rPr>
              <w:t xml:space="preserve">", the plot of the icon "The Miracle of George about the Serpent"; "PV </w:t>
            </w:r>
            <w:proofErr w:type="spellStart"/>
            <w:r w:rsidRPr="00B37F74">
              <w:rPr>
                <w:rFonts w:ascii="Times New Roman" w:hAnsi="Times New Roman"/>
                <w:sz w:val="30"/>
                <w:szCs w:val="30"/>
                <w:lang w:val="en-US"/>
              </w:rPr>
              <w:t>Maslenikov</w:t>
            </w:r>
            <w:proofErr w:type="spellEnd"/>
            <w:r w:rsidRPr="00B37F74">
              <w:rPr>
                <w:rFonts w:ascii="Times New Roman" w:hAnsi="Times New Roman"/>
                <w:sz w:val="30"/>
                <w:szCs w:val="30"/>
                <w:lang w:val="en-US"/>
              </w:rPr>
              <w:t xml:space="preserve"> and the War", the plot of the icon "Archangel Gabriel", etc.).</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xml:space="preserve">New headings for social networks have been introduced: </w:t>
            </w:r>
            <w:r w:rsidR="00CB5C74">
              <w:rPr>
                <w:rFonts w:ascii="Times New Roman" w:hAnsi="Times New Roman"/>
                <w:sz w:val="30"/>
                <w:szCs w:val="30"/>
                <w:lang w:val="en-US"/>
              </w:rPr>
              <w:t>"</w:t>
            </w:r>
            <w:r w:rsidRPr="00B37F74">
              <w:rPr>
                <w:rFonts w:ascii="Times New Roman" w:hAnsi="Times New Roman"/>
                <w:sz w:val="30"/>
                <w:szCs w:val="30"/>
                <w:lang w:val="en-US"/>
              </w:rPr>
              <w:t>Quote of the Day</w:t>
            </w:r>
            <w:r w:rsidR="00CB5C74">
              <w:rPr>
                <w:rFonts w:ascii="Times New Roman" w:hAnsi="Times New Roman"/>
                <w:sz w:val="30"/>
                <w:szCs w:val="30"/>
                <w:lang w:val="en-US"/>
              </w:rPr>
              <w:t>"</w:t>
            </w:r>
            <w:r w:rsidRPr="00B37F74">
              <w:rPr>
                <w:rFonts w:ascii="Times New Roman" w:hAnsi="Times New Roman"/>
                <w:sz w:val="30"/>
                <w:szCs w:val="30"/>
                <w:lang w:val="en-US"/>
              </w:rPr>
              <w:t xml:space="preserve"> (18 publications), </w:t>
            </w:r>
            <w:r w:rsidR="00CB5C74">
              <w:rPr>
                <w:rFonts w:ascii="Times New Roman" w:hAnsi="Times New Roman"/>
                <w:sz w:val="30"/>
                <w:szCs w:val="30"/>
                <w:lang w:val="en-US"/>
              </w:rPr>
              <w:t>"</w:t>
            </w:r>
            <w:r w:rsidRPr="00B37F74">
              <w:rPr>
                <w:rFonts w:ascii="Times New Roman" w:hAnsi="Times New Roman"/>
                <w:sz w:val="30"/>
                <w:szCs w:val="30"/>
                <w:lang w:val="en-US"/>
              </w:rPr>
              <w:t>Educational Platform</w:t>
            </w:r>
            <w:r w:rsidR="00CB5C74">
              <w:rPr>
                <w:rFonts w:ascii="Times New Roman" w:hAnsi="Times New Roman"/>
                <w:sz w:val="30"/>
                <w:szCs w:val="30"/>
                <w:lang w:val="en-US"/>
              </w:rPr>
              <w:t>"</w:t>
            </w:r>
            <w:r w:rsidRPr="00B37F74">
              <w:rPr>
                <w:rFonts w:ascii="Times New Roman" w:hAnsi="Times New Roman"/>
                <w:sz w:val="30"/>
                <w:szCs w:val="30"/>
                <w:lang w:val="en-US"/>
              </w:rPr>
              <w:t xml:space="preserve"> (27 publications), # Art30.</w:t>
            </w:r>
          </w:p>
          <w:p w:rsidR="001B5F0F" w:rsidRDefault="001B5F0F" w:rsidP="00CB5C74">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6 virtual exhibitions were prepared a</w:t>
            </w:r>
            <w:r w:rsidR="00CB5C74">
              <w:rPr>
                <w:rFonts w:ascii="Times New Roman" w:hAnsi="Times New Roman"/>
                <w:sz w:val="30"/>
                <w:szCs w:val="30"/>
                <w:lang w:val="en-US"/>
              </w:rPr>
              <w:t>nd posted on social networks, 3</w:t>
            </w:r>
            <w:r w:rsidR="00CB5C74">
              <w:rPr>
                <w:rFonts w:ascii="Times New Roman" w:hAnsi="Times New Roman"/>
                <w:sz w:val="30"/>
                <w:szCs w:val="30"/>
                <w:lang w:val="be-BY"/>
              </w:rPr>
              <w:t> </w:t>
            </w:r>
            <w:r w:rsidRPr="00B37F74">
              <w:rPr>
                <w:rFonts w:ascii="Times New Roman" w:hAnsi="Times New Roman"/>
                <w:sz w:val="30"/>
                <w:szCs w:val="30"/>
                <w:lang w:val="en-US"/>
              </w:rPr>
              <w:t xml:space="preserve">online quizzes were held. The total number of museum items of the main fund </w:t>
            </w:r>
            <w:r w:rsidR="00CB5C74">
              <w:rPr>
                <w:rFonts w:ascii="Times New Roman" w:hAnsi="Times New Roman"/>
                <w:sz w:val="30"/>
                <w:szCs w:val="30"/>
                <w:lang w:val="be-BY"/>
              </w:rPr>
              <w:t xml:space="preserve">– </w:t>
            </w:r>
            <w:r w:rsidRPr="00B37F74">
              <w:rPr>
                <w:rFonts w:ascii="Times New Roman" w:hAnsi="Times New Roman"/>
                <w:sz w:val="30"/>
                <w:szCs w:val="30"/>
                <w:lang w:val="en-US"/>
              </w:rPr>
              <w:t xml:space="preserve">6242 units, scientific auxiliary fund </w:t>
            </w:r>
            <w:r w:rsidR="00CB5C74">
              <w:rPr>
                <w:rFonts w:ascii="Times New Roman" w:hAnsi="Times New Roman"/>
                <w:sz w:val="30"/>
                <w:szCs w:val="30"/>
                <w:lang w:val="be-BY"/>
              </w:rPr>
              <w:t>–</w:t>
            </w:r>
            <w:r w:rsidRPr="00B37F74">
              <w:rPr>
                <w:rFonts w:ascii="Times New Roman" w:hAnsi="Times New Roman"/>
                <w:sz w:val="30"/>
                <w:szCs w:val="30"/>
                <w:lang w:val="en-US"/>
              </w:rPr>
              <w:t xml:space="preserve"> 1713 storage units.</w:t>
            </w:r>
          </w:p>
          <w:p w:rsidR="006F63CA" w:rsidRPr="006F63CA" w:rsidRDefault="006F63CA" w:rsidP="00CB5C74">
            <w:pPr>
              <w:tabs>
                <w:tab w:val="left" w:pos="2055"/>
              </w:tabs>
              <w:spacing w:after="0" w:line="240" w:lineRule="auto"/>
              <w:ind w:firstLine="709"/>
              <w:jc w:val="both"/>
              <w:rPr>
                <w:rFonts w:ascii="Times New Roman" w:hAnsi="Times New Roman"/>
                <w:sz w:val="16"/>
                <w:szCs w:val="16"/>
                <w:lang w:val="en-US"/>
              </w:rPr>
            </w:pPr>
          </w:p>
        </w:tc>
      </w:tr>
      <w:tr w:rsidR="001B5F0F" w:rsidRPr="00387ABC" w:rsidTr="009914C9">
        <w:tc>
          <w:tcPr>
            <w:tcW w:w="9345" w:type="dxa"/>
          </w:tcPr>
          <w:p w:rsidR="001B5F0F" w:rsidRPr="00387ABC" w:rsidRDefault="00387ABC" w:rsidP="00387ABC">
            <w:pPr>
              <w:pStyle w:val="a4"/>
              <w:numPr>
                <w:ilvl w:val="0"/>
                <w:numId w:val="2"/>
              </w:numPr>
              <w:tabs>
                <w:tab w:val="left" w:pos="2055"/>
              </w:tabs>
              <w:spacing w:after="0" w:line="240" w:lineRule="auto"/>
              <w:jc w:val="both"/>
              <w:rPr>
                <w:rFonts w:ascii="Times New Roman" w:hAnsi="Times New Roman"/>
                <w:sz w:val="30"/>
                <w:szCs w:val="30"/>
                <w:lang w:val="en-US"/>
              </w:rPr>
            </w:pPr>
            <w:r w:rsidRPr="00387ABC">
              <w:rPr>
                <w:rFonts w:ascii="Times New Roman" w:hAnsi="Times New Roman"/>
                <w:b/>
                <w:sz w:val="30"/>
                <w:szCs w:val="30"/>
                <w:lang w:val="en-US"/>
              </w:rPr>
              <w:lastRenderedPageBreak/>
              <w:t xml:space="preserve"> </w:t>
            </w:r>
            <w:r w:rsidR="001B5F0F" w:rsidRPr="00387ABC">
              <w:rPr>
                <w:rFonts w:ascii="Times New Roman" w:hAnsi="Times New Roman"/>
                <w:b/>
                <w:sz w:val="30"/>
                <w:szCs w:val="30"/>
                <w:lang w:val="en-US"/>
              </w:rPr>
              <w:t xml:space="preserve">Head of the </w:t>
            </w:r>
            <w:proofErr w:type="spellStart"/>
            <w:r w:rsidR="001B5F0F" w:rsidRPr="00387ABC">
              <w:rPr>
                <w:rFonts w:ascii="Times New Roman" w:hAnsi="Times New Roman"/>
                <w:b/>
                <w:sz w:val="30"/>
                <w:szCs w:val="30"/>
                <w:lang w:val="en-US"/>
              </w:rPr>
              <w:t>organization:</w:t>
            </w:r>
            <w:r w:rsidR="001B5F0F" w:rsidRPr="00387ABC">
              <w:rPr>
                <w:rFonts w:ascii="Times New Roman" w:hAnsi="Times New Roman"/>
                <w:sz w:val="30"/>
                <w:szCs w:val="30"/>
                <w:lang w:val="en-US"/>
              </w:rPr>
              <w:t>Bobrova</w:t>
            </w:r>
            <w:proofErr w:type="spellEnd"/>
            <w:r w:rsidR="001B5F0F" w:rsidRPr="00387ABC">
              <w:rPr>
                <w:rFonts w:ascii="Times New Roman" w:hAnsi="Times New Roman"/>
                <w:sz w:val="30"/>
                <w:szCs w:val="30"/>
                <w:lang w:val="en-US"/>
              </w:rPr>
              <w:t xml:space="preserve"> Elena </w:t>
            </w:r>
            <w:proofErr w:type="spellStart"/>
            <w:r w:rsidR="001B5F0F" w:rsidRPr="00387ABC">
              <w:rPr>
                <w:rFonts w:ascii="Times New Roman" w:hAnsi="Times New Roman"/>
                <w:sz w:val="30"/>
                <w:szCs w:val="30"/>
                <w:lang w:val="en-US"/>
              </w:rPr>
              <w:t>Vladimirovna</w:t>
            </w:r>
            <w:proofErr w:type="spellEnd"/>
            <w:r w:rsidR="001B5F0F" w:rsidRPr="00387ABC">
              <w:rPr>
                <w:rFonts w:ascii="Times New Roman" w:hAnsi="Times New Roman"/>
                <w:sz w:val="30"/>
                <w:szCs w:val="30"/>
                <w:lang w:val="en-US"/>
              </w:rPr>
              <w:t>, director, tel. +375 222 766121</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7C52BF" w:rsidTr="009914C9">
        <w:tc>
          <w:tcPr>
            <w:tcW w:w="9345" w:type="dxa"/>
          </w:tcPr>
          <w:p w:rsidR="001B5F0F" w:rsidRPr="006F63CA" w:rsidRDefault="001B5F0F" w:rsidP="00387ABC">
            <w:pPr>
              <w:pStyle w:val="a4"/>
              <w:numPr>
                <w:ilvl w:val="0"/>
                <w:numId w:val="2"/>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Project manager:</w:t>
            </w:r>
            <w:r w:rsidR="007C52BF" w:rsidRPr="006F63CA">
              <w:rPr>
                <w:rFonts w:ascii="Times New Roman" w:hAnsi="Times New Roman"/>
                <w:b/>
                <w:sz w:val="30"/>
                <w:szCs w:val="30"/>
                <w:lang w:val="en-US"/>
              </w:rPr>
              <w:t xml:space="preserve"> </w:t>
            </w:r>
            <w:proofErr w:type="spellStart"/>
            <w:r w:rsidR="007C52BF" w:rsidRPr="006F63CA">
              <w:rPr>
                <w:rFonts w:ascii="Times New Roman" w:hAnsi="Times New Roman"/>
                <w:b/>
                <w:sz w:val="30"/>
                <w:szCs w:val="30"/>
                <w:lang w:val="en-US"/>
              </w:rPr>
              <w:t>Gajda</w:t>
            </w:r>
            <w:proofErr w:type="spellEnd"/>
            <w:r w:rsidR="007C52BF" w:rsidRPr="006F63CA">
              <w:rPr>
                <w:rFonts w:ascii="Times New Roman" w:hAnsi="Times New Roman"/>
                <w:b/>
                <w:sz w:val="30"/>
                <w:szCs w:val="30"/>
                <w:lang w:val="en-US"/>
              </w:rPr>
              <w:t xml:space="preserve"> </w:t>
            </w:r>
            <w:proofErr w:type="spellStart"/>
            <w:r w:rsidR="007C52BF" w:rsidRPr="006F63CA">
              <w:rPr>
                <w:rFonts w:ascii="Times New Roman" w:hAnsi="Times New Roman"/>
                <w:b/>
                <w:sz w:val="30"/>
                <w:szCs w:val="30"/>
                <w:lang w:val="en-US"/>
              </w:rPr>
              <w:t>Nikolaj</w:t>
            </w:r>
            <w:proofErr w:type="spellEnd"/>
            <w:r w:rsidR="007C52BF" w:rsidRPr="006F63CA">
              <w:rPr>
                <w:rFonts w:ascii="Times New Roman" w:hAnsi="Times New Roman"/>
                <w:b/>
                <w:sz w:val="30"/>
                <w:szCs w:val="30"/>
                <w:lang w:val="en-US"/>
              </w:rPr>
              <w:t xml:space="preserve"> </w:t>
            </w:r>
            <w:proofErr w:type="spellStart"/>
            <w:r w:rsidR="007C52BF" w:rsidRPr="006F63CA">
              <w:rPr>
                <w:rFonts w:ascii="Times New Roman" w:hAnsi="Times New Roman"/>
                <w:b/>
                <w:sz w:val="30"/>
                <w:szCs w:val="30"/>
                <w:lang w:val="en-US"/>
              </w:rPr>
              <w:t>Igorevich</w:t>
            </w:r>
            <w:proofErr w:type="spellEnd"/>
            <w:r w:rsidRPr="006F63CA">
              <w:rPr>
                <w:rFonts w:ascii="Times New Roman" w:hAnsi="Times New Roman"/>
                <w:sz w:val="30"/>
                <w:szCs w:val="30"/>
                <w:lang w:val="en-US"/>
              </w:rPr>
              <w:t xml:space="preserve">, deputy director, tel. +375 222 653179, Е-mail: </w:t>
            </w:r>
            <w:hyperlink r:id="rId7" w:history="1">
              <w:r w:rsidR="006F63CA" w:rsidRPr="00C80C36">
                <w:rPr>
                  <w:rStyle w:val="a5"/>
                  <w:rFonts w:ascii="Times New Roman" w:hAnsi="Times New Roman"/>
                  <w:sz w:val="30"/>
                  <w:szCs w:val="30"/>
                  <w:lang w:val="en-US"/>
                </w:rPr>
                <w:t>info@maslenicov.by</w:t>
              </w:r>
            </w:hyperlink>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D24234" w:rsidTr="009914C9">
        <w:tc>
          <w:tcPr>
            <w:tcW w:w="9345" w:type="dxa"/>
          </w:tcPr>
          <w:p w:rsidR="001B5F0F" w:rsidRPr="006F63CA" w:rsidRDefault="001B5F0F" w:rsidP="00387ABC">
            <w:pPr>
              <w:pStyle w:val="a4"/>
              <w:numPr>
                <w:ilvl w:val="0"/>
                <w:numId w:val="2"/>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Previous assistance received from other foreign sources:</w:t>
            </w:r>
            <w:r w:rsidRPr="006F63CA">
              <w:rPr>
                <w:rFonts w:ascii="Times New Roman" w:hAnsi="Times New Roman"/>
                <w:sz w:val="30"/>
                <w:szCs w:val="30"/>
                <w:lang w:val="en-US"/>
              </w:rPr>
              <w:t xml:space="preserve"> there </w:t>
            </w:r>
            <w:r w:rsidRPr="006F63CA">
              <w:rPr>
                <w:rFonts w:ascii="Times New Roman" w:hAnsi="Times New Roman"/>
                <w:sz w:val="30"/>
                <w:szCs w:val="30"/>
                <w:lang w:val="en-US"/>
              </w:rPr>
              <w:lastRenderedPageBreak/>
              <w:t>is no experience of cooperation with foreign partners in obtaining gratuitous assistance</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E763A5" w:rsidTr="009914C9">
        <w:tc>
          <w:tcPr>
            <w:tcW w:w="9345" w:type="dxa"/>
          </w:tcPr>
          <w:p w:rsidR="001B5F0F" w:rsidRPr="006F63CA" w:rsidRDefault="001B5F0F" w:rsidP="00387ABC">
            <w:pPr>
              <w:pStyle w:val="a4"/>
              <w:numPr>
                <w:ilvl w:val="0"/>
                <w:numId w:val="2"/>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lastRenderedPageBreak/>
              <w:t>Required Funding Amount (USD):</w:t>
            </w:r>
            <w:r w:rsidRPr="006F63CA">
              <w:rPr>
                <w:rFonts w:ascii="Times New Roman" w:hAnsi="Times New Roman"/>
                <w:sz w:val="30"/>
                <w:szCs w:val="30"/>
                <w:lang w:val="en-US"/>
              </w:rPr>
              <w:t xml:space="preserve"> 4</w:t>
            </w:r>
            <w:r w:rsidR="007C52BF" w:rsidRPr="006F63CA">
              <w:rPr>
                <w:rFonts w:ascii="Times New Roman" w:hAnsi="Times New Roman"/>
                <w:sz w:val="30"/>
                <w:szCs w:val="30"/>
                <w:lang w:val="en-US"/>
              </w:rPr>
              <w:t>0</w:t>
            </w:r>
            <w:r w:rsidR="006F63CA">
              <w:rPr>
                <w:rFonts w:ascii="Times New Roman" w:hAnsi="Times New Roman"/>
                <w:sz w:val="30"/>
                <w:szCs w:val="30"/>
              </w:rPr>
              <w:t> </w:t>
            </w:r>
            <w:r w:rsidRPr="006F63CA">
              <w:rPr>
                <w:rFonts w:ascii="Times New Roman" w:hAnsi="Times New Roman"/>
                <w:sz w:val="30"/>
                <w:szCs w:val="30"/>
                <w:lang w:val="en-US"/>
              </w:rPr>
              <w:t>000</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E763A5" w:rsidTr="009914C9">
        <w:tc>
          <w:tcPr>
            <w:tcW w:w="9345" w:type="dxa"/>
          </w:tcPr>
          <w:p w:rsidR="001B5F0F" w:rsidRPr="006F63CA" w:rsidRDefault="001B5F0F" w:rsidP="00387ABC">
            <w:pPr>
              <w:pStyle w:val="a4"/>
              <w:numPr>
                <w:ilvl w:val="0"/>
                <w:numId w:val="2"/>
              </w:numPr>
              <w:tabs>
                <w:tab w:val="left" w:pos="2055"/>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Co-financing:</w:t>
            </w:r>
            <w:r w:rsidRPr="006F63CA">
              <w:rPr>
                <w:rFonts w:ascii="Times New Roman" w:hAnsi="Times New Roman"/>
                <w:sz w:val="30"/>
                <w:szCs w:val="30"/>
                <w:lang w:val="en-US"/>
              </w:rPr>
              <w:t xml:space="preserve"> not expected</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E763A5" w:rsidTr="009914C9">
        <w:tc>
          <w:tcPr>
            <w:tcW w:w="9345" w:type="dxa"/>
          </w:tcPr>
          <w:p w:rsidR="001B5F0F" w:rsidRPr="006F63CA" w:rsidRDefault="001B5F0F" w:rsidP="00387ABC">
            <w:pPr>
              <w:pStyle w:val="a4"/>
              <w:numPr>
                <w:ilvl w:val="0"/>
                <w:numId w:val="2"/>
              </w:numPr>
              <w:tabs>
                <w:tab w:val="left" w:pos="1166"/>
              </w:tabs>
              <w:spacing w:after="0" w:line="240" w:lineRule="auto"/>
              <w:jc w:val="both"/>
              <w:rPr>
                <w:rFonts w:ascii="Times New Roman" w:hAnsi="Times New Roman"/>
                <w:sz w:val="30"/>
                <w:szCs w:val="30"/>
                <w:lang w:val="en-US"/>
              </w:rPr>
            </w:pPr>
            <w:r w:rsidRPr="006F63CA">
              <w:rPr>
                <w:rFonts w:ascii="Times New Roman" w:hAnsi="Times New Roman"/>
                <w:b/>
                <w:sz w:val="30"/>
                <w:szCs w:val="30"/>
                <w:lang w:val="en-US"/>
              </w:rPr>
              <w:t>Project implementation period:</w:t>
            </w:r>
            <w:r w:rsidRPr="006F63CA">
              <w:rPr>
                <w:rFonts w:ascii="Times New Roman" w:hAnsi="Times New Roman"/>
                <w:sz w:val="30"/>
                <w:szCs w:val="30"/>
                <w:lang w:val="en-US"/>
              </w:rPr>
              <w:t xml:space="preserve"> </w:t>
            </w:r>
            <w:r w:rsidR="00D24234">
              <w:rPr>
                <w:rFonts w:ascii="Times New Roman" w:hAnsi="Times New Roman"/>
                <w:sz w:val="30"/>
                <w:szCs w:val="30"/>
                <w:lang w:val="be-BY"/>
              </w:rPr>
              <w:t xml:space="preserve">1 </w:t>
            </w:r>
            <w:r w:rsidR="00D24234">
              <w:rPr>
                <w:rFonts w:ascii="Times New Roman" w:hAnsi="Times New Roman"/>
                <w:sz w:val="30"/>
                <w:szCs w:val="30"/>
                <w:lang w:val="en-US"/>
              </w:rPr>
              <w:t>year</w:t>
            </w:r>
            <w:r w:rsidRPr="006F63CA">
              <w:rPr>
                <w:rFonts w:ascii="Times New Roman" w:hAnsi="Times New Roman"/>
                <w:sz w:val="30"/>
                <w:szCs w:val="30"/>
                <w:lang w:val="en-US"/>
              </w:rPr>
              <w:t>.</w:t>
            </w:r>
          </w:p>
          <w:p w:rsidR="006F63CA" w:rsidRPr="006F63CA" w:rsidRDefault="006F63CA" w:rsidP="006F63CA">
            <w:pPr>
              <w:pStyle w:val="a4"/>
              <w:tabs>
                <w:tab w:val="left" w:pos="2055"/>
              </w:tabs>
              <w:spacing w:after="0" w:line="240" w:lineRule="auto"/>
              <w:ind w:left="1069"/>
              <w:jc w:val="both"/>
              <w:rPr>
                <w:rFonts w:ascii="Times New Roman" w:hAnsi="Times New Roman"/>
                <w:sz w:val="16"/>
                <w:szCs w:val="16"/>
                <w:lang w:val="en-US"/>
              </w:rPr>
            </w:pPr>
          </w:p>
        </w:tc>
      </w:tr>
      <w:tr w:rsidR="001B5F0F" w:rsidRPr="00D24234" w:rsidTr="009914C9">
        <w:tc>
          <w:tcPr>
            <w:tcW w:w="9345" w:type="dxa"/>
          </w:tcPr>
          <w:p w:rsidR="001B5F0F" w:rsidRPr="00B37F74" w:rsidRDefault="001B5F0F" w:rsidP="002B07EF">
            <w:pPr>
              <w:tabs>
                <w:tab w:val="left" w:pos="2055"/>
              </w:tabs>
              <w:spacing w:after="0" w:line="240" w:lineRule="auto"/>
              <w:ind w:firstLine="709"/>
              <w:jc w:val="both"/>
              <w:rPr>
                <w:rFonts w:ascii="Times New Roman" w:hAnsi="Times New Roman"/>
                <w:b/>
                <w:sz w:val="30"/>
                <w:szCs w:val="30"/>
                <w:lang w:val="en-US"/>
              </w:rPr>
            </w:pPr>
            <w:r w:rsidRPr="00B37F74">
              <w:rPr>
                <w:rFonts w:ascii="Times New Roman" w:hAnsi="Times New Roman"/>
                <w:b/>
                <w:sz w:val="30"/>
                <w:szCs w:val="30"/>
                <w:lang w:val="en-US"/>
              </w:rPr>
              <w:t>11. Objectives of the project:</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providing a favorable environment in the museum for the visually impaired</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of people;</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teaching children to interact with people with disabilities;</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education and cultural upbringing of children and people with disabilities;</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introducing people with disabilities to</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perception of museum culture by introducing interactive technologies into the museum space;</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education of religious and cultural tolerance by</w:t>
            </w:r>
          </w:p>
          <w:p w:rsidR="001B5F0F" w:rsidRDefault="001B5F0F" w:rsidP="002B07EF">
            <w:pPr>
              <w:tabs>
                <w:tab w:val="left" w:pos="2055"/>
              </w:tabs>
              <w:spacing w:after="0" w:line="240" w:lineRule="auto"/>
              <w:ind w:firstLine="709"/>
              <w:jc w:val="both"/>
              <w:rPr>
                <w:rFonts w:ascii="Times New Roman" w:hAnsi="Times New Roman"/>
                <w:sz w:val="30"/>
                <w:szCs w:val="30"/>
                <w:lang w:val="en-US"/>
              </w:rPr>
            </w:pPr>
            <w:proofErr w:type="gramStart"/>
            <w:r w:rsidRPr="00B37F74">
              <w:rPr>
                <w:rFonts w:ascii="Times New Roman" w:hAnsi="Times New Roman"/>
                <w:sz w:val="30"/>
                <w:szCs w:val="30"/>
                <w:lang w:val="en-US"/>
              </w:rPr>
              <w:t>introduction</w:t>
            </w:r>
            <w:proofErr w:type="gramEnd"/>
            <w:r w:rsidRPr="00B37F74">
              <w:rPr>
                <w:rFonts w:ascii="Times New Roman" w:hAnsi="Times New Roman"/>
                <w:sz w:val="30"/>
                <w:szCs w:val="30"/>
                <w:lang w:val="en-US"/>
              </w:rPr>
              <w:t xml:space="preserve"> of interactive excursions and programs.</w:t>
            </w:r>
          </w:p>
          <w:p w:rsidR="006F63CA" w:rsidRPr="006F63CA" w:rsidRDefault="006F63CA" w:rsidP="002B07EF">
            <w:pPr>
              <w:tabs>
                <w:tab w:val="left" w:pos="2055"/>
              </w:tabs>
              <w:spacing w:after="0" w:line="240" w:lineRule="auto"/>
              <w:ind w:firstLine="709"/>
              <w:jc w:val="both"/>
              <w:rPr>
                <w:rFonts w:ascii="Times New Roman" w:hAnsi="Times New Roman"/>
                <w:sz w:val="16"/>
                <w:szCs w:val="16"/>
                <w:lang w:val="en-US"/>
              </w:rPr>
            </w:pPr>
          </w:p>
        </w:tc>
      </w:tr>
      <w:tr w:rsidR="001B5F0F" w:rsidRPr="00D24234" w:rsidTr="009914C9">
        <w:tc>
          <w:tcPr>
            <w:tcW w:w="9345" w:type="dxa"/>
          </w:tcPr>
          <w:p w:rsidR="001B5F0F" w:rsidRPr="00B37F74" w:rsidRDefault="001B5F0F" w:rsidP="002B07EF">
            <w:pPr>
              <w:tabs>
                <w:tab w:val="left" w:pos="2055"/>
              </w:tabs>
              <w:spacing w:after="0" w:line="240" w:lineRule="auto"/>
              <w:ind w:firstLine="709"/>
              <w:jc w:val="both"/>
              <w:rPr>
                <w:rFonts w:ascii="Times New Roman" w:hAnsi="Times New Roman"/>
                <w:b/>
                <w:sz w:val="30"/>
                <w:szCs w:val="30"/>
                <w:lang w:val="en-US"/>
              </w:rPr>
            </w:pPr>
            <w:r w:rsidRPr="00B37F74">
              <w:rPr>
                <w:rFonts w:ascii="Times New Roman" w:hAnsi="Times New Roman"/>
                <w:b/>
                <w:sz w:val="30"/>
                <w:szCs w:val="30"/>
                <w:lang w:val="en-US"/>
              </w:rPr>
              <w:t>12. Tasks planned for implementation within the framework of the project:</w:t>
            </w:r>
          </w:p>
          <w:p w:rsidR="001B5F0F" w:rsidRPr="00BA611B"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xml:space="preserve">- </w:t>
            </w:r>
            <w:proofErr w:type="gramStart"/>
            <w:r w:rsidRPr="00B37F74">
              <w:rPr>
                <w:rFonts w:ascii="Times New Roman" w:hAnsi="Times New Roman"/>
                <w:sz w:val="30"/>
                <w:szCs w:val="30"/>
                <w:lang w:val="en-US"/>
              </w:rPr>
              <w:t>to</w:t>
            </w:r>
            <w:proofErr w:type="gramEnd"/>
            <w:r w:rsidRPr="00B37F74">
              <w:rPr>
                <w:rFonts w:ascii="Times New Roman" w:hAnsi="Times New Roman"/>
                <w:sz w:val="30"/>
                <w:szCs w:val="30"/>
                <w:lang w:val="en-US"/>
              </w:rPr>
              <w:t xml:space="preserve"> equip the exposition halls of the museum with modern equipment (touch screens with the possibility of audio and video accompaniment of the visitor in several languages: Belarusian, Russian, English, Chinese). Purchase a video projector and acoustic system for sound accompaniment of museum events, which will allow introducing interactive methods that increase interest in the museum exposition, thereby providing a steady additional influx of visitors and contributing to the formation of a new, interactive perception of the museum.</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xml:space="preserve">- </w:t>
            </w:r>
            <w:proofErr w:type="gramStart"/>
            <w:r w:rsidRPr="00B37F74">
              <w:rPr>
                <w:rFonts w:ascii="Times New Roman" w:hAnsi="Times New Roman"/>
                <w:sz w:val="30"/>
                <w:szCs w:val="30"/>
                <w:lang w:val="en-US"/>
              </w:rPr>
              <w:t>to</w:t>
            </w:r>
            <w:proofErr w:type="gramEnd"/>
            <w:r w:rsidRPr="00B37F74">
              <w:rPr>
                <w:rFonts w:ascii="Times New Roman" w:hAnsi="Times New Roman"/>
                <w:sz w:val="30"/>
                <w:szCs w:val="30"/>
                <w:lang w:val="en-US"/>
              </w:rPr>
              <w:t xml:space="preserve"> equip the exhibits of the exposition halls of the museum with Braille, which will make the museum more accessible for visually impaired people.</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add interactive models of some objects to the museum exposition, for a better perception of information by visually impaired people, as well as for conducting interactive activities with children.</w:t>
            </w:r>
          </w:p>
          <w:p w:rsidR="001B5F0F"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 conduct video filming and audio recording of an excursion throughout the entire exposition of the museum, for field events in boarding houses and boarding houses for people with disabilities.</w:t>
            </w:r>
          </w:p>
          <w:p w:rsidR="006F63CA" w:rsidRPr="006F63CA" w:rsidRDefault="006F63CA" w:rsidP="002B07EF">
            <w:pPr>
              <w:tabs>
                <w:tab w:val="left" w:pos="2055"/>
              </w:tabs>
              <w:spacing w:after="0" w:line="240" w:lineRule="auto"/>
              <w:ind w:firstLine="709"/>
              <w:jc w:val="both"/>
              <w:rPr>
                <w:rFonts w:ascii="Times New Roman" w:hAnsi="Times New Roman"/>
                <w:sz w:val="16"/>
                <w:szCs w:val="16"/>
                <w:lang w:val="en-US"/>
              </w:rPr>
            </w:pPr>
          </w:p>
        </w:tc>
      </w:tr>
      <w:tr w:rsidR="001B5F0F" w:rsidRPr="00D24234" w:rsidTr="009914C9">
        <w:tc>
          <w:tcPr>
            <w:tcW w:w="9345" w:type="dxa"/>
          </w:tcPr>
          <w:p w:rsidR="001B5F0F" w:rsidRPr="00B37F74" w:rsidRDefault="001B5F0F" w:rsidP="002B07EF">
            <w:pPr>
              <w:tabs>
                <w:tab w:val="left" w:pos="2055"/>
              </w:tabs>
              <w:spacing w:after="0" w:line="240" w:lineRule="auto"/>
              <w:ind w:firstLine="709"/>
              <w:jc w:val="both"/>
              <w:rPr>
                <w:rFonts w:ascii="Times New Roman" w:hAnsi="Times New Roman"/>
                <w:b/>
                <w:sz w:val="30"/>
                <w:szCs w:val="30"/>
                <w:lang w:val="en-US"/>
              </w:rPr>
            </w:pPr>
            <w:r w:rsidRPr="00B37F74">
              <w:rPr>
                <w:rFonts w:ascii="Times New Roman" w:hAnsi="Times New Roman"/>
                <w:b/>
                <w:sz w:val="30"/>
                <w:szCs w:val="30"/>
                <w:lang w:val="en-US"/>
              </w:rPr>
              <w:t>13. Brief description of project activities:</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Creation of a virtual tour of the museum exposition.</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lastRenderedPageBreak/>
              <w:t>Development of inclusive cultural and educational programs with the development of a methodology aimed at children and recognizing that all children are individuals with different learning needs.</w:t>
            </w:r>
          </w:p>
          <w:p w:rsidR="001B5F0F" w:rsidRPr="002B07EF"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Conducting mixed interactive excursions for schoolchildren and people with disabilities, which will affect the training of interaction between children and people with disabilities and the introduction of people with disabilities to the general museum culture.</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Organization of interactive excursions for mixed groups from</w:t>
            </w:r>
          </w:p>
          <w:p w:rsidR="001B5F0F" w:rsidRPr="00B37F74" w:rsidRDefault="001B5F0F" w:rsidP="002B07EF">
            <w:pPr>
              <w:tabs>
                <w:tab w:val="left" w:pos="2055"/>
              </w:tabs>
              <w:spacing w:after="0" w:line="240" w:lineRule="auto"/>
              <w:jc w:val="both"/>
              <w:rPr>
                <w:rFonts w:ascii="Times New Roman" w:hAnsi="Times New Roman"/>
                <w:sz w:val="30"/>
                <w:szCs w:val="30"/>
                <w:lang w:val="en-US"/>
              </w:rPr>
            </w:pPr>
            <w:r w:rsidRPr="00B37F74">
              <w:rPr>
                <w:rFonts w:ascii="Times New Roman" w:hAnsi="Times New Roman"/>
                <w:sz w:val="30"/>
                <w:szCs w:val="30"/>
                <w:lang w:val="en-US"/>
              </w:rPr>
              <w:t>representatives of different religious denominations for education</w:t>
            </w:r>
          </w:p>
          <w:p w:rsidR="001B5F0F" w:rsidRPr="00B37F74" w:rsidRDefault="001B5F0F" w:rsidP="002B07EF">
            <w:pPr>
              <w:tabs>
                <w:tab w:val="left" w:pos="2055"/>
              </w:tabs>
              <w:spacing w:after="0" w:line="240" w:lineRule="auto"/>
              <w:ind w:firstLine="709"/>
              <w:jc w:val="both"/>
              <w:rPr>
                <w:rFonts w:ascii="Times New Roman" w:hAnsi="Times New Roman"/>
                <w:sz w:val="30"/>
                <w:szCs w:val="30"/>
                <w:lang w:val="en-US"/>
              </w:rPr>
            </w:pPr>
            <w:proofErr w:type="gramStart"/>
            <w:r w:rsidRPr="00B37F74">
              <w:rPr>
                <w:rFonts w:ascii="Times New Roman" w:hAnsi="Times New Roman"/>
                <w:sz w:val="30"/>
                <w:szCs w:val="30"/>
                <w:lang w:val="en-US"/>
              </w:rPr>
              <w:t>tolerance</w:t>
            </w:r>
            <w:proofErr w:type="gramEnd"/>
            <w:r w:rsidRPr="00B37F74">
              <w:rPr>
                <w:rFonts w:ascii="Times New Roman" w:hAnsi="Times New Roman"/>
                <w:sz w:val="30"/>
                <w:szCs w:val="30"/>
                <w:lang w:val="en-US"/>
              </w:rPr>
              <w:t xml:space="preserve"> and personal interaction of representatives of different traditions with each other.</w:t>
            </w:r>
          </w:p>
          <w:p w:rsidR="001B5F0F"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As part of the project, the exhibition halls of the museum will be equipped with modern equipment, which will allow the introduction of interactive teaching methods. It is planned to purchase furniture and equipment, interactive technology, purchase a hanging system for exhibiting an exhibition, purchase and install directional lighting, sound systems for exhibition halls, software (development of an application for independent study of the museum exposition).</w:t>
            </w:r>
          </w:p>
          <w:p w:rsidR="006F63CA" w:rsidRPr="006F63CA" w:rsidRDefault="006F63CA" w:rsidP="002B07EF">
            <w:pPr>
              <w:tabs>
                <w:tab w:val="left" w:pos="2055"/>
              </w:tabs>
              <w:spacing w:after="0" w:line="240" w:lineRule="auto"/>
              <w:ind w:firstLine="709"/>
              <w:jc w:val="both"/>
              <w:rPr>
                <w:rFonts w:ascii="Times New Roman" w:hAnsi="Times New Roman"/>
                <w:sz w:val="16"/>
                <w:szCs w:val="16"/>
                <w:lang w:val="en-US"/>
              </w:rPr>
            </w:pPr>
          </w:p>
        </w:tc>
      </w:tr>
      <w:tr w:rsidR="001B5F0F" w:rsidRPr="00D24234" w:rsidTr="009914C9">
        <w:tc>
          <w:tcPr>
            <w:tcW w:w="9345" w:type="dxa"/>
          </w:tcPr>
          <w:p w:rsidR="001B5F0F" w:rsidRPr="00BA611B"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b/>
                <w:sz w:val="30"/>
                <w:szCs w:val="30"/>
                <w:lang w:val="en-US"/>
              </w:rPr>
              <w:lastRenderedPageBreak/>
              <w:t>14. Justification of the project:</w:t>
            </w:r>
            <w:r w:rsidRPr="00B37F74">
              <w:rPr>
                <w:rFonts w:ascii="Times New Roman" w:hAnsi="Times New Roman"/>
                <w:sz w:val="30"/>
                <w:szCs w:val="30"/>
                <w:lang w:val="en-US"/>
              </w:rPr>
              <w:t xml:space="preserve"> today one of the urgent tasks in the Republic of Belarus and in the world as a whole, and the efforts of the museum staff are aimed at creating a barrier-free environment in the museum. Limited communication and social activity creates additional psychological, economic and other problems, difficulties for the disabled themselves and their loved ones. The social and psychological well-being of the majority of people with disabilities is characterized by uncertainty about the future, imbalance, and anxiety. Many feel like outcasts of society, flawed people, infringed on their rights.</w:t>
            </w:r>
          </w:p>
          <w:p w:rsidR="001B5F0F"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sz w:val="30"/>
                <w:szCs w:val="30"/>
                <w:lang w:val="en-US"/>
              </w:rPr>
              <w:t>The acquisition of the necessary equipment will help create all the necessary conditions for people with disabilities to gain maximum access to hobbies for cultural leisure that meet their specific needs, and will also contribute to social adaptation, including learning to compete on an equal footing with physically fit people.</w:t>
            </w:r>
          </w:p>
          <w:p w:rsidR="006F63CA" w:rsidRPr="006F63CA" w:rsidRDefault="006F63CA" w:rsidP="002B07EF">
            <w:pPr>
              <w:tabs>
                <w:tab w:val="left" w:pos="2055"/>
              </w:tabs>
              <w:spacing w:after="0" w:line="240" w:lineRule="auto"/>
              <w:ind w:firstLine="709"/>
              <w:jc w:val="both"/>
              <w:rPr>
                <w:rFonts w:ascii="Times New Roman" w:hAnsi="Times New Roman"/>
                <w:sz w:val="16"/>
                <w:szCs w:val="16"/>
                <w:lang w:val="en-US"/>
              </w:rPr>
            </w:pPr>
          </w:p>
        </w:tc>
      </w:tr>
      <w:tr w:rsidR="001B5F0F" w:rsidRPr="00D24234" w:rsidTr="009914C9">
        <w:tc>
          <w:tcPr>
            <w:tcW w:w="9345" w:type="dxa"/>
          </w:tcPr>
          <w:p w:rsidR="001B5F0F"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b/>
                <w:sz w:val="30"/>
                <w:szCs w:val="30"/>
                <w:lang w:val="en-US"/>
              </w:rPr>
              <w:t>15. Activities after the end of the project:</w:t>
            </w:r>
            <w:r w:rsidRPr="00B37F74">
              <w:rPr>
                <w:rFonts w:ascii="Times New Roman" w:hAnsi="Times New Roman"/>
                <w:sz w:val="30"/>
                <w:szCs w:val="30"/>
                <w:lang w:val="en-US"/>
              </w:rPr>
              <w:t xml:space="preserve"> The implementation of the project will improve the quality of services for people with disabilities, provide an opportunity to constantly attend cultural events without hindrance, join artistic activities, </w:t>
            </w:r>
            <w:proofErr w:type="gramStart"/>
            <w:r w:rsidRPr="00B37F74">
              <w:rPr>
                <w:rFonts w:ascii="Times New Roman" w:hAnsi="Times New Roman"/>
                <w:sz w:val="30"/>
                <w:szCs w:val="30"/>
                <w:lang w:val="en-US"/>
              </w:rPr>
              <w:t>use</w:t>
            </w:r>
            <w:proofErr w:type="gramEnd"/>
            <w:r w:rsidRPr="00B37F74">
              <w:rPr>
                <w:rFonts w:ascii="Times New Roman" w:hAnsi="Times New Roman"/>
                <w:sz w:val="30"/>
                <w:szCs w:val="30"/>
                <w:lang w:val="en-US"/>
              </w:rPr>
              <w:t xml:space="preserve"> the creative environment to meet their social significance and needs. This project will lead to conditions for ensuring the quality of life in an integrated system of adaptation of visually impaired people.</w:t>
            </w:r>
          </w:p>
          <w:p w:rsidR="006F63CA" w:rsidRPr="006F63CA" w:rsidRDefault="006F63CA" w:rsidP="002B07EF">
            <w:pPr>
              <w:tabs>
                <w:tab w:val="left" w:pos="2055"/>
              </w:tabs>
              <w:spacing w:after="0" w:line="240" w:lineRule="auto"/>
              <w:ind w:firstLine="709"/>
              <w:jc w:val="both"/>
              <w:rPr>
                <w:rFonts w:ascii="Times New Roman" w:hAnsi="Times New Roman"/>
                <w:sz w:val="16"/>
                <w:szCs w:val="16"/>
                <w:lang w:val="en-US"/>
              </w:rPr>
            </w:pPr>
          </w:p>
        </w:tc>
      </w:tr>
      <w:tr w:rsidR="001B5F0F" w:rsidRPr="00D24234" w:rsidTr="009914C9">
        <w:tc>
          <w:tcPr>
            <w:tcW w:w="9345" w:type="dxa"/>
          </w:tcPr>
          <w:p w:rsidR="001B5F0F" w:rsidRDefault="001B5F0F" w:rsidP="002B07EF">
            <w:pPr>
              <w:tabs>
                <w:tab w:val="left" w:pos="2055"/>
              </w:tabs>
              <w:spacing w:after="0" w:line="240" w:lineRule="auto"/>
              <w:ind w:firstLine="709"/>
              <w:jc w:val="both"/>
              <w:rPr>
                <w:rFonts w:ascii="Times New Roman" w:hAnsi="Times New Roman"/>
                <w:sz w:val="30"/>
                <w:szCs w:val="30"/>
                <w:lang w:val="en-US"/>
              </w:rPr>
            </w:pPr>
            <w:r w:rsidRPr="00B37F74">
              <w:rPr>
                <w:rFonts w:ascii="Times New Roman" w:hAnsi="Times New Roman"/>
                <w:b/>
                <w:sz w:val="30"/>
                <w:szCs w:val="30"/>
                <w:lang w:val="en-US"/>
              </w:rPr>
              <w:t xml:space="preserve">16. Costs associated with the implementation of the project (in US </w:t>
            </w:r>
            <w:r w:rsidRPr="00B37F74">
              <w:rPr>
                <w:rFonts w:ascii="Times New Roman" w:hAnsi="Times New Roman"/>
                <w:b/>
                <w:sz w:val="30"/>
                <w:szCs w:val="30"/>
                <w:lang w:val="en-US"/>
              </w:rPr>
              <w:lastRenderedPageBreak/>
              <w:t xml:space="preserve">dollars): </w:t>
            </w:r>
            <w:r w:rsidRPr="00B37F74">
              <w:rPr>
                <w:rFonts w:ascii="Times New Roman" w:hAnsi="Times New Roman"/>
                <w:sz w:val="30"/>
                <w:szCs w:val="30"/>
                <w:lang w:val="en-US"/>
              </w:rPr>
              <w:t>40</w:t>
            </w:r>
            <w:r w:rsidR="006F63CA">
              <w:rPr>
                <w:rFonts w:ascii="Times New Roman" w:hAnsi="Times New Roman"/>
                <w:sz w:val="30"/>
                <w:szCs w:val="30"/>
                <w:lang w:val="en-US"/>
              </w:rPr>
              <w:t> </w:t>
            </w:r>
            <w:r w:rsidRPr="00B37F74">
              <w:rPr>
                <w:rFonts w:ascii="Times New Roman" w:hAnsi="Times New Roman"/>
                <w:sz w:val="30"/>
                <w:szCs w:val="30"/>
                <w:lang w:val="en-US"/>
              </w:rPr>
              <w:t>000</w:t>
            </w:r>
          </w:p>
          <w:p w:rsidR="006F63CA" w:rsidRPr="006F63CA" w:rsidRDefault="006F63CA" w:rsidP="002B07EF">
            <w:pPr>
              <w:tabs>
                <w:tab w:val="left" w:pos="2055"/>
              </w:tabs>
              <w:spacing w:after="0" w:line="240" w:lineRule="auto"/>
              <w:ind w:firstLine="709"/>
              <w:jc w:val="both"/>
              <w:rPr>
                <w:rFonts w:ascii="Times New Roman" w:hAnsi="Times New Roman"/>
                <w:b/>
                <w:sz w:val="16"/>
                <w:szCs w:val="16"/>
                <w:lang w:val="en-US"/>
              </w:rPr>
            </w:pPr>
          </w:p>
        </w:tc>
      </w:tr>
    </w:tbl>
    <w:p w:rsidR="001B5F0F" w:rsidRDefault="001B5F0F" w:rsidP="00BA611B">
      <w:pPr>
        <w:spacing w:after="150" w:line="240" w:lineRule="auto"/>
        <w:rPr>
          <w:rFonts w:ascii="Times New Roman" w:hAnsi="Times New Roman"/>
          <w:sz w:val="30"/>
          <w:szCs w:val="30"/>
          <w:lang w:val="en-US"/>
        </w:rPr>
      </w:pPr>
    </w:p>
    <w:p w:rsidR="001B5F0F" w:rsidRPr="00BA611B" w:rsidRDefault="001B5F0F" w:rsidP="00BA611B">
      <w:pPr>
        <w:rPr>
          <w:rFonts w:ascii="Times New Roman" w:hAnsi="Times New Roman"/>
          <w:sz w:val="30"/>
          <w:szCs w:val="30"/>
          <w:lang w:val="en-US"/>
        </w:rPr>
      </w:pPr>
      <w:bookmarkStart w:id="0" w:name="_GoBack"/>
      <w:bookmarkEnd w:id="0"/>
    </w:p>
    <w:sectPr w:rsidR="001B5F0F" w:rsidRPr="00BA611B" w:rsidSect="0015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17DC"/>
    <w:multiLevelType w:val="hybridMultilevel"/>
    <w:tmpl w:val="7EACF5EC"/>
    <w:lvl w:ilvl="0" w:tplc="04B63ADC">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D22C6A"/>
    <w:multiLevelType w:val="hybridMultilevel"/>
    <w:tmpl w:val="EDC687B6"/>
    <w:lvl w:ilvl="0" w:tplc="C8B8D0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AD"/>
    <w:rsid w:val="000B4DC7"/>
    <w:rsid w:val="001569F0"/>
    <w:rsid w:val="001B5F0F"/>
    <w:rsid w:val="002B07EF"/>
    <w:rsid w:val="00387ABC"/>
    <w:rsid w:val="00423CDF"/>
    <w:rsid w:val="00425839"/>
    <w:rsid w:val="004533B8"/>
    <w:rsid w:val="00487F71"/>
    <w:rsid w:val="00495E7D"/>
    <w:rsid w:val="005219A4"/>
    <w:rsid w:val="005D24AD"/>
    <w:rsid w:val="006F63CA"/>
    <w:rsid w:val="007736C7"/>
    <w:rsid w:val="00792FFB"/>
    <w:rsid w:val="007C52BF"/>
    <w:rsid w:val="00851206"/>
    <w:rsid w:val="009914C9"/>
    <w:rsid w:val="009A2207"/>
    <w:rsid w:val="00A70619"/>
    <w:rsid w:val="00B30E7D"/>
    <w:rsid w:val="00B37F74"/>
    <w:rsid w:val="00BA611B"/>
    <w:rsid w:val="00C05220"/>
    <w:rsid w:val="00C97411"/>
    <w:rsid w:val="00CA5505"/>
    <w:rsid w:val="00CB5C74"/>
    <w:rsid w:val="00D24234"/>
    <w:rsid w:val="00E763A5"/>
    <w:rsid w:val="00F60A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F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36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3CA"/>
    <w:pPr>
      <w:ind w:left="720"/>
      <w:contextualSpacing/>
    </w:pPr>
  </w:style>
  <w:style w:type="character" w:styleId="a5">
    <w:name w:val="Hyperlink"/>
    <w:basedOn w:val="a0"/>
    <w:uiPriority w:val="99"/>
    <w:unhideWhenUsed/>
    <w:rsid w:val="006F63CA"/>
    <w:rPr>
      <w:color w:val="0000FF" w:themeColor="hyperlink"/>
      <w:u w:val="single"/>
    </w:rPr>
  </w:style>
  <w:style w:type="paragraph" w:styleId="a6">
    <w:name w:val="Balloon Text"/>
    <w:basedOn w:val="a"/>
    <w:link w:val="a7"/>
    <w:uiPriority w:val="99"/>
    <w:semiHidden/>
    <w:unhideWhenUsed/>
    <w:rsid w:val="004533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33B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F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36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3CA"/>
    <w:pPr>
      <w:ind w:left="720"/>
      <w:contextualSpacing/>
    </w:pPr>
  </w:style>
  <w:style w:type="character" w:styleId="a5">
    <w:name w:val="Hyperlink"/>
    <w:basedOn w:val="a0"/>
    <w:uiPriority w:val="99"/>
    <w:unhideWhenUsed/>
    <w:rsid w:val="006F63CA"/>
    <w:rPr>
      <w:color w:val="0000FF" w:themeColor="hyperlink"/>
      <w:u w:val="single"/>
    </w:rPr>
  </w:style>
  <w:style w:type="paragraph" w:styleId="a6">
    <w:name w:val="Balloon Text"/>
    <w:basedOn w:val="a"/>
    <w:link w:val="a7"/>
    <w:uiPriority w:val="99"/>
    <w:semiHidden/>
    <w:unhideWhenUsed/>
    <w:rsid w:val="004533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33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88879">
      <w:marLeft w:val="0"/>
      <w:marRight w:val="0"/>
      <w:marTop w:val="0"/>
      <w:marBottom w:val="0"/>
      <w:divBdr>
        <w:top w:val="none" w:sz="0" w:space="0" w:color="auto"/>
        <w:left w:val="none" w:sz="0" w:space="0" w:color="auto"/>
        <w:bottom w:val="none" w:sz="0" w:space="0" w:color="auto"/>
        <w:right w:val="none" w:sz="0" w:space="0" w:color="auto"/>
      </w:divBdr>
    </w:div>
    <w:div w:id="1666588880">
      <w:marLeft w:val="0"/>
      <w:marRight w:val="0"/>
      <w:marTop w:val="0"/>
      <w:marBottom w:val="0"/>
      <w:divBdr>
        <w:top w:val="none" w:sz="0" w:space="0" w:color="auto"/>
        <w:left w:val="none" w:sz="0" w:space="0" w:color="auto"/>
        <w:bottom w:val="none" w:sz="0" w:space="0" w:color="auto"/>
        <w:right w:val="none" w:sz="0" w:space="0" w:color="auto"/>
      </w:divBdr>
    </w:div>
    <w:div w:id="1666588881">
      <w:marLeft w:val="0"/>
      <w:marRight w:val="0"/>
      <w:marTop w:val="0"/>
      <w:marBottom w:val="0"/>
      <w:divBdr>
        <w:top w:val="none" w:sz="0" w:space="0" w:color="auto"/>
        <w:left w:val="none" w:sz="0" w:space="0" w:color="auto"/>
        <w:bottom w:val="none" w:sz="0" w:space="0" w:color="auto"/>
        <w:right w:val="none" w:sz="0" w:space="0" w:color="auto"/>
      </w:divBdr>
    </w:div>
    <w:div w:id="1666588882">
      <w:marLeft w:val="0"/>
      <w:marRight w:val="0"/>
      <w:marTop w:val="0"/>
      <w:marBottom w:val="0"/>
      <w:divBdr>
        <w:top w:val="none" w:sz="0" w:space="0" w:color="auto"/>
        <w:left w:val="none" w:sz="0" w:space="0" w:color="auto"/>
        <w:bottom w:val="none" w:sz="0" w:space="0" w:color="auto"/>
        <w:right w:val="none" w:sz="0" w:space="0" w:color="auto"/>
      </w:divBdr>
    </w:div>
    <w:div w:id="1666588883">
      <w:marLeft w:val="0"/>
      <w:marRight w:val="0"/>
      <w:marTop w:val="0"/>
      <w:marBottom w:val="0"/>
      <w:divBdr>
        <w:top w:val="none" w:sz="0" w:space="0" w:color="auto"/>
        <w:left w:val="none" w:sz="0" w:space="0" w:color="auto"/>
        <w:bottom w:val="none" w:sz="0" w:space="0" w:color="auto"/>
        <w:right w:val="none" w:sz="0" w:space="0" w:color="auto"/>
      </w:divBdr>
    </w:div>
    <w:div w:id="1666588886">
      <w:marLeft w:val="0"/>
      <w:marRight w:val="0"/>
      <w:marTop w:val="0"/>
      <w:marBottom w:val="0"/>
      <w:divBdr>
        <w:top w:val="none" w:sz="0" w:space="0" w:color="auto"/>
        <w:left w:val="none" w:sz="0" w:space="0" w:color="auto"/>
        <w:bottom w:val="none" w:sz="0" w:space="0" w:color="auto"/>
        <w:right w:val="none" w:sz="0" w:space="0" w:color="auto"/>
      </w:divBdr>
    </w:div>
    <w:div w:id="1666588888">
      <w:marLeft w:val="0"/>
      <w:marRight w:val="0"/>
      <w:marTop w:val="0"/>
      <w:marBottom w:val="0"/>
      <w:divBdr>
        <w:top w:val="none" w:sz="0" w:space="0" w:color="auto"/>
        <w:left w:val="none" w:sz="0" w:space="0" w:color="auto"/>
        <w:bottom w:val="none" w:sz="0" w:space="0" w:color="auto"/>
        <w:right w:val="none" w:sz="0" w:space="0" w:color="auto"/>
      </w:divBdr>
    </w:div>
    <w:div w:id="1666588890">
      <w:marLeft w:val="0"/>
      <w:marRight w:val="0"/>
      <w:marTop w:val="0"/>
      <w:marBottom w:val="0"/>
      <w:divBdr>
        <w:top w:val="none" w:sz="0" w:space="0" w:color="auto"/>
        <w:left w:val="none" w:sz="0" w:space="0" w:color="auto"/>
        <w:bottom w:val="none" w:sz="0" w:space="0" w:color="auto"/>
        <w:right w:val="none" w:sz="0" w:space="0" w:color="auto"/>
      </w:divBdr>
    </w:div>
    <w:div w:id="1666588891">
      <w:marLeft w:val="0"/>
      <w:marRight w:val="0"/>
      <w:marTop w:val="0"/>
      <w:marBottom w:val="0"/>
      <w:divBdr>
        <w:top w:val="none" w:sz="0" w:space="0" w:color="auto"/>
        <w:left w:val="none" w:sz="0" w:space="0" w:color="auto"/>
        <w:bottom w:val="none" w:sz="0" w:space="0" w:color="auto"/>
        <w:right w:val="none" w:sz="0" w:space="0" w:color="auto"/>
      </w:divBdr>
    </w:div>
    <w:div w:id="1666588892">
      <w:marLeft w:val="0"/>
      <w:marRight w:val="0"/>
      <w:marTop w:val="0"/>
      <w:marBottom w:val="0"/>
      <w:divBdr>
        <w:top w:val="none" w:sz="0" w:space="0" w:color="auto"/>
        <w:left w:val="none" w:sz="0" w:space="0" w:color="auto"/>
        <w:bottom w:val="none" w:sz="0" w:space="0" w:color="auto"/>
        <w:right w:val="none" w:sz="0" w:space="0" w:color="auto"/>
      </w:divBdr>
    </w:div>
    <w:div w:id="1666588893">
      <w:marLeft w:val="0"/>
      <w:marRight w:val="0"/>
      <w:marTop w:val="0"/>
      <w:marBottom w:val="0"/>
      <w:divBdr>
        <w:top w:val="none" w:sz="0" w:space="0" w:color="auto"/>
        <w:left w:val="none" w:sz="0" w:space="0" w:color="auto"/>
        <w:bottom w:val="none" w:sz="0" w:space="0" w:color="auto"/>
        <w:right w:val="none" w:sz="0" w:space="0" w:color="auto"/>
      </w:divBdr>
    </w:div>
    <w:div w:id="1666588894">
      <w:marLeft w:val="0"/>
      <w:marRight w:val="0"/>
      <w:marTop w:val="0"/>
      <w:marBottom w:val="0"/>
      <w:divBdr>
        <w:top w:val="none" w:sz="0" w:space="0" w:color="auto"/>
        <w:left w:val="none" w:sz="0" w:space="0" w:color="auto"/>
        <w:bottom w:val="none" w:sz="0" w:space="0" w:color="auto"/>
        <w:right w:val="none" w:sz="0" w:space="0" w:color="auto"/>
      </w:divBdr>
    </w:div>
    <w:div w:id="1666588896">
      <w:marLeft w:val="0"/>
      <w:marRight w:val="0"/>
      <w:marTop w:val="0"/>
      <w:marBottom w:val="0"/>
      <w:divBdr>
        <w:top w:val="none" w:sz="0" w:space="0" w:color="auto"/>
        <w:left w:val="none" w:sz="0" w:space="0" w:color="auto"/>
        <w:bottom w:val="none" w:sz="0" w:space="0" w:color="auto"/>
        <w:right w:val="none" w:sz="0" w:space="0" w:color="auto"/>
      </w:divBdr>
    </w:div>
    <w:div w:id="1666588897">
      <w:marLeft w:val="0"/>
      <w:marRight w:val="0"/>
      <w:marTop w:val="0"/>
      <w:marBottom w:val="0"/>
      <w:divBdr>
        <w:top w:val="none" w:sz="0" w:space="0" w:color="auto"/>
        <w:left w:val="none" w:sz="0" w:space="0" w:color="auto"/>
        <w:bottom w:val="none" w:sz="0" w:space="0" w:color="auto"/>
        <w:right w:val="none" w:sz="0" w:space="0" w:color="auto"/>
      </w:divBdr>
    </w:div>
    <w:div w:id="1666588898">
      <w:marLeft w:val="0"/>
      <w:marRight w:val="0"/>
      <w:marTop w:val="0"/>
      <w:marBottom w:val="0"/>
      <w:divBdr>
        <w:top w:val="none" w:sz="0" w:space="0" w:color="auto"/>
        <w:left w:val="none" w:sz="0" w:space="0" w:color="auto"/>
        <w:bottom w:val="none" w:sz="0" w:space="0" w:color="auto"/>
        <w:right w:val="none" w:sz="0" w:space="0" w:color="auto"/>
      </w:divBdr>
    </w:div>
    <w:div w:id="1666588900">
      <w:marLeft w:val="0"/>
      <w:marRight w:val="0"/>
      <w:marTop w:val="0"/>
      <w:marBottom w:val="0"/>
      <w:divBdr>
        <w:top w:val="none" w:sz="0" w:space="0" w:color="auto"/>
        <w:left w:val="none" w:sz="0" w:space="0" w:color="auto"/>
        <w:bottom w:val="none" w:sz="0" w:space="0" w:color="auto"/>
        <w:right w:val="none" w:sz="0" w:space="0" w:color="auto"/>
      </w:divBdr>
    </w:div>
    <w:div w:id="1666588901">
      <w:marLeft w:val="0"/>
      <w:marRight w:val="0"/>
      <w:marTop w:val="0"/>
      <w:marBottom w:val="0"/>
      <w:divBdr>
        <w:top w:val="none" w:sz="0" w:space="0" w:color="auto"/>
        <w:left w:val="none" w:sz="0" w:space="0" w:color="auto"/>
        <w:bottom w:val="none" w:sz="0" w:space="0" w:color="auto"/>
        <w:right w:val="none" w:sz="0" w:space="0" w:color="auto"/>
      </w:divBdr>
    </w:div>
    <w:div w:id="1666588902">
      <w:marLeft w:val="0"/>
      <w:marRight w:val="0"/>
      <w:marTop w:val="0"/>
      <w:marBottom w:val="0"/>
      <w:divBdr>
        <w:top w:val="none" w:sz="0" w:space="0" w:color="auto"/>
        <w:left w:val="none" w:sz="0" w:space="0" w:color="auto"/>
        <w:bottom w:val="none" w:sz="0" w:space="0" w:color="auto"/>
        <w:right w:val="none" w:sz="0" w:space="0" w:color="auto"/>
      </w:divBdr>
    </w:div>
    <w:div w:id="1666588903">
      <w:marLeft w:val="0"/>
      <w:marRight w:val="0"/>
      <w:marTop w:val="0"/>
      <w:marBottom w:val="0"/>
      <w:divBdr>
        <w:top w:val="none" w:sz="0" w:space="0" w:color="auto"/>
        <w:left w:val="none" w:sz="0" w:space="0" w:color="auto"/>
        <w:bottom w:val="none" w:sz="0" w:space="0" w:color="auto"/>
        <w:right w:val="none" w:sz="0" w:space="0" w:color="auto"/>
      </w:divBdr>
    </w:div>
    <w:div w:id="1666588904">
      <w:marLeft w:val="0"/>
      <w:marRight w:val="0"/>
      <w:marTop w:val="0"/>
      <w:marBottom w:val="0"/>
      <w:divBdr>
        <w:top w:val="none" w:sz="0" w:space="0" w:color="auto"/>
        <w:left w:val="none" w:sz="0" w:space="0" w:color="auto"/>
        <w:bottom w:val="none" w:sz="0" w:space="0" w:color="auto"/>
        <w:right w:val="none" w:sz="0" w:space="0" w:color="auto"/>
      </w:divBdr>
    </w:div>
    <w:div w:id="1666588906">
      <w:marLeft w:val="0"/>
      <w:marRight w:val="0"/>
      <w:marTop w:val="0"/>
      <w:marBottom w:val="0"/>
      <w:divBdr>
        <w:top w:val="none" w:sz="0" w:space="0" w:color="auto"/>
        <w:left w:val="none" w:sz="0" w:space="0" w:color="auto"/>
        <w:bottom w:val="none" w:sz="0" w:space="0" w:color="auto"/>
        <w:right w:val="none" w:sz="0" w:space="0" w:color="auto"/>
      </w:divBdr>
    </w:div>
    <w:div w:id="1666588907">
      <w:marLeft w:val="0"/>
      <w:marRight w:val="0"/>
      <w:marTop w:val="0"/>
      <w:marBottom w:val="0"/>
      <w:divBdr>
        <w:top w:val="none" w:sz="0" w:space="0" w:color="auto"/>
        <w:left w:val="none" w:sz="0" w:space="0" w:color="auto"/>
        <w:bottom w:val="none" w:sz="0" w:space="0" w:color="auto"/>
        <w:right w:val="none" w:sz="0" w:space="0" w:color="auto"/>
      </w:divBdr>
    </w:div>
    <w:div w:id="1666588910">
      <w:marLeft w:val="0"/>
      <w:marRight w:val="0"/>
      <w:marTop w:val="0"/>
      <w:marBottom w:val="0"/>
      <w:divBdr>
        <w:top w:val="none" w:sz="0" w:space="0" w:color="auto"/>
        <w:left w:val="none" w:sz="0" w:space="0" w:color="auto"/>
        <w:bottom w:val="none" w:sz="0" w:space="0" w:color="auto"/>
        <w:right w:val="none" w:sz="0" w:space="0" w:color="auto"/>
      </w:divBdr>
    </w:div>
    <w:div w:id="1666588911">
      <w:marLeft w:val="0"/>
      <w:marRight w:val="0"/>
      <w:marTop w:val="0"/>
      <w:marBottom w:val="0"/>
      <w:divBdr>
        <w:top w:val="none" w:sz="0" w:space="0" w:color="auto"/>
        <w:left w:val="none" w:sz="0" w:space="0" w:color="auto"/>
        <w:bottom w:val="none" w:sz="0" w:space="0" w:color="auto"/>
        <w:right w:val="none" w:sz="0" w:space="0" w:color="auto"/>
      </w:divBdr>
    </w:div>
    <w:div w:id="1666588912">
      <w:marLeft w:val="0"/>
      <w:marRight w:val="0"/>
      <w:marTop w:val="0"/>
      <w:marBottom w:val="0"/>
      <w:divBdr>
        <w:top w:val="none" w:sz="0" w:space="0" w:color="auto"/>
        <w:left w:val="none" w:sz="0" w:space="0" w:color="auto"/>
        <w:bottom w:val="none" w:sz="0" w:space="0" w:color="auto"/>
        <w:right w:val="none" w:sz="0" w:space="0" w:color="auto"/>
      </w:divBdr>
    </w:div>
    <w:div w:id="1666588913">
      <w:marLeft w:val="0"/>
      <w:marRight w:val="0"/>
      <w:marTop w:val="0"/>
      <w:marBottom w:val="0"/>
      <w:divBdr>
        <w:top w:val="none" w:sz="0" w:space="0" w:color="auto"/>
        <w:left w:val="none" w:sz="0" w:space="0" w:color="auto"/>
        <w:bottom w:val="none" w:sz="0" w:space="0" w:color="auto"/>
        <w:right w:val="none" w:sz="0" w:space="0" w:color="auto"/>
      </w:divBdr>
    </w:div>
    <w:div w:id="1666588914">
      <w:marLeft w:val="0"/>
      <w:marRight w:val="0"/>
      <w:marTop w:val="0"/>
      <w:marBottom w:val="0"/>
      <w:divBdr>
        <w:top w:val="none" w:sz="0" w:space="0" w:color="auto"/>
        <w:left w:val="none" w:sz="0" w:space="0" w:color="auto"/>
        <w:bottom w:val="none" w:sz="0" w:space="0" w:color="auto"/>
        <w:right w:val="none" w:sz="0" w:space="0" w:color="auto"/>
      </w:divBdr>
    </w:div>
    <w:div w:id="1666588915">
      <w:marLeft w:val="0"/>
      <w:marRight w:val="0"/>
      <w:marTop w:val="0"/>
      <w:marBottom w:val="0"/>
      <w:divBdr>
        <w:top w:val="none" w:sz="0" w:space="0" w:color="auto"/>
        <w:left w:val="none" w:sz="0" w:space="0" w:color="auto"/>
        <w:bottom w:val="none" w:sz="0" w:space="0" w:color="auto"/>
        <w:right w:val="none" w:sz="0" w:space="0" w:color="auto"/>
      </w:divBdr>
    </w:div>
    <w:div w:id="1666588916">
      <w:marLeft w:val="0"/>
      <w:marRight w:val="0"/>
      <w:marTop w:val="0"/>
      <w:marBottom w:val="0"/>
      <w:divBdr>
        <w:top w:val="none" w:sz="0" w:space="0" w:color="auto"/>
        <w:left w:val="none" w:sz="0" w:space="0" w:color="auto"/>
        <w:bottom w:val="none" w:sz="0" w:space="0" w:color="auto"/>
        <w:right w:val="none" w:sz="0" w:space="0" w:color="auto"/>
      </w:divBdr>
    </w:div>
    <w:div w:id="1666588919">
      <w:marLeft w:val="0"/>
      <w:marRight w:val="0"/>
      <w:marTop w:val="0"/>
      <w:marBottom w:val="0"/>
      <w:divBdr>
        <w:top w:val="none" w:sz="0" w:space="0" w:color="auto"/>
        <w:left w:val="none" w:sz="0" w:space="0" w:color="auto"/>
        <w:bottom w:val="none" w:sz="0" w:space="0" w:color="auto"/>
        <w:right w:val="none" w:sz="0" w:space="0" w:color="auto"/>
      </w:divBdr>
    </w:div>
    <w:div w:id="1666588920">
      <w:marLeft w:val="0"/>
      <w:marRight w:val="0"/>
      <w:marTop w:val="0"/>
      <w:marBottom w:val="0"/>
      <w:divBdr>
        <w:top w:val="none" w:sz="0" w:space="0" w:color="auto"/>
        <w:left w:val="none" w:sz="0" w:space="0" w:color="auto"/>
        <w:bottom w:val="none" w:sz="0" w:space="0" w:color="auto"/>
        <w:right w:val="none" w:sz="0" w:space="0" w:color="auto"/>
      </w:divBdr>
      <w:divsChild>
        <w:div w:id="1666588889">
          <w:marLeft w:val="0"/>
          <w:marRight w:val="0"/>
          <w:marTop w:val="0"/>
          <w:marBottom w:val="0"/>
          <w:divBdr>
            <w:top w:val="none" w:sz="0" w:space="0" w:color="auto"/>
            <w:left w:val="none" w:sz="0" w:space="0" w:color="auto"/>
            <w:bottom w:val="none" w:sz="0" w:space="0" w:color="auto"/>
            <w:right w:val="none" w:sz="0" w:space="0" w:color="auto"/>
          </w:divBdr>
          <w:divsChild>
            <w:div w:id="1666588918">
              <w:marLeft w:val="0"/>
              <w:marRight w:val="0"/>
              <w:marTop w:val="0"/>
              <w:marBottom w:val="0"/>
              <w:divBdr>
                <w:top w:val="none" w:sz="0" w:space="0" w:color="auto"/>
                <w:left w:val="none" w:sz="0" w:space="0" w:color="auto"/>
                <w:bottom w:val="none" w:sz="0" w:space="0" w:color="auto"/>
                <w:right w:val="none" w:sz="0" w:space="0" w:color="auto"/>
              </w:divBdr>
              <w:divsChild>
                <w:div w:id="1666588885">
                  <w:marLeft w:val="0"/>
                  <w:marRight w:val="0"/>
                  <w:marTop w:val="0"/>
                  <w:marBottom w:val="0"/>
                  <w:divBdr>
                    <w:top w:val="none" w:sz="0" w:space="0" w:color="auto"/>
                    <w:left w:val="none" w:sz="0" w:space="0" w:color="auto"/>
                    <w:bottom w:val="none" w:sz="0" w:space="0" w:color="auto"/>
                    <w:right w:val="none" w:sz="0" w:space="0" w:color="auto"/>
                  </w:divBdr>
                  <w:divsChild>
                    <w:div w:id="1666588899">
                      <w:marLeft w:val="0"/>
                      <w:marRight w:val="0"/>
                      <w:marTop w:val="0"/>
                      <w:marBottom w:val="0"/>
                      <w:divBdr>
                        <w:top w:val="none" w:sz="0" w:space="0" w:color="auto"/>
                        <w:left w:val="none" w:sz="0" w:space="0" w:color="auto"/>
                        <w:bottom w:val="none" w:sz="0" w:space="0" w:color="auto"/>
                        <w:right w:val="none" w:sz="0" w:space="0" w:color="auto"/>
                      </w:divBdr>
                      <w:divsChild>
                        <w:div w:id="1666588908">
                          <w:marLeft w:val="0"/>
                          <w:marRight w:val="0"/>
                          <w:marTop w:val="0"/>
                          <w:marBottom w:val="0"/>
                          <w:divBdr>
                            <w:top w:val="none" w:sz="0" w:space="0" w:color="auto"/>
                            <w:left w:val="none" w:sz="0" w:space="0" w:color="auto"/>
                            <w:bottom w:val="none" w:sz="0" w:space="0" w:color="auto"/>
                            <w:right w:val="none" w:sz="0" w:space="0" w:color="auto"/>
                          </w:divBdr>
                          <w:divsChild>
                            <w:div w:id="1666588905">
                              <w:marLeft w:val="0"/>
                              <w:marRight w:val="0"/>
                              <w:marTop w:val="0"/>
                              <w:marBottom w:val="0"/>
                              <w:divBdr>
                                <w:top w:val="none" w:sz="0" w:space="0" w:color="auto"/>
                                <w:left w:val="none" w:sz="0" w:space="0" w:color="auto"/>
                                <w:bottom w:val="none" w:sz="0" w:space="0" w:color="auto"/>
                                <w:right w:val="none" w:sz="0" w:space="0" w:color="auto"/>
                              </w:divBdr>
                              <w:divsChild>
                                <w:div w:id="1666588909">
                                  <w:marLeft w:val="0"/>
                                  <w:marRight w:val="0"/>
                                  <w:marTop w:val="0"/>
                                  <w:marBottom w:val="0"/>
                                  <w:divBdr>
                                    <w:top w:val="none" w:sz="0" w:space="0" w:color="auto"/>
                                    <w:left w:val="none" w:sz="0" w:space="0" w:color="auto"/>
                                    <w:bottom w:val="none" w:sz="0" w:space="0" w:color="auto"/>
                                    <w:right w:val="none" w:sz="0" w:space="0" w:color="auto"/>
                                  </w:divBdr>
                                  <w:divsChild>
                                    <w:div w:id="1666588895">
                                      <w:marLeft w:val="0"/>
                                      <w:marRight w:val="0"/>
                                      <w:marTop w:val="0"/>
                                      <w:marBottom w:val="0"/>
                                      <w:divBdr>
                                        <w:top w:val="none" w:sz="0" w:space="0" w:color="auto"/>
                                        <w:left w:val="none" w:sz="0" w:space="0" w:color="auto"/>
                                        <w:bottom w:val="none" w:sz="0" w:space="0" w:color="auto"/>
                                        <w:right w:val="none" w:sz="0" w:space="0" w:color="auto"/>
                                      </w:divBdr>
                                    </w:div>
                                    <w:div w:id="1666588917">
                                      <w:marLeft w:val="0"/>
                                      <w:marRight w:val="0"/>
                                      <w:marTop w:val="0"/>
                                      <w:marBottom w:val="0"/>
                                      <w:divBdr>
                                        <w:top w:val="none" w:sz="0" w:space="0" w:color="auto"/>
                                        <w:left w:val="none" w:sz="0" w:space="0" w:color="auto"/>
                                        <w:bottom w:val="none" w:sz="0" w:space="0" w:color="auto"/>
                                        <w:right w:val="none" w:sz="0" w:space="0" w:color="auto"/>
                                      </w:divBdr>
                                      <w:divsChild>
                                        <w:div w:id="1666588884">
                                          <w:marLeft w:val="0"/>
                                          <w:marRight w:val="103"/>
                                          <w:marTop w:val="94"/>
                                          <w:marBottom w:val="0"/>
                                          <w:divBdr>
                                            <w:top w:val="none" w:sz="0" w:space="0" w:color="auto"/>
                                            <w:left w:val="none" w:sz="0" w:space="0" w:color="auto"/>
                                            <w:bottom w:val="none" w:sz="0" w:space="0" w:color="auto"/>
                                            <w:right w:val="none" w:sz="0" w:space="0" w:color="auto"/>
                                          </w:divBdr>
                                          <w:divsChild>
                                            <w:div w:id="1666588922">
                                              <w:marLeft w:val="0"/>
                                              <w:marRight w:val="0"/>
                                              <w:marTop w:val="0"/>
                                              <w:marBottom w:val="0"/>
                                              <w:divBdr>
                                                <w:top w:val="none" w:sz="0" w:space="0" w:color="auto"/>
                                                <w:left w:val="none" w:sz="0" w:space="0" w:color="auto"/>
                                                <w:bottom w:val="none" w:sz="0" w:space="0" w:color="auto"/>
                                                <w:right w:val="none" w:sz="0" w:space="0" w:color="auto"/>
                                              </w:divBdr>
                                              <w:divsChild>
                                                <w:div w:id="1666588887">
                                                  <w:marLeft w:val="-103"/>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88921">
      <w:marLeft w:val="0"/>
      <w:marRight w:val="0"/>
      <w:marTop w:val="0"/>
      <w:marBottom w:val="0"/>
      <w:divBdr>
        <w:top w:val="none" w:sz="0" w:space="0" w:color="auto"/>
        <w:left w:val="none" w:sz="0" w:space="0" w:color="auto"/>
        <w:bottom w:val="none" w:sz="0" w:space="0" w:color="auto"/>
        <w:right w:val="none" w:sz="0" w:space="0" w:color="auto"/>
      </w:divBdr>
    </w:div>
    <w:div w:id="1666588923">
      <w:marLeft w:val="0"/>
      <w:marRight w:val="0"/>
      <w:marTop w:val="0"/>
      <w:marBottom w:val="0"/>
      <w:divBdr>
        <w:top w:val="none" w:sz="0" w:space="0" w:color="auto"/>
        <w:left w:val="none" w:sz="0" w:space="0" w:color="auto"/>
        <w:bottom w:val="none" w:sz="0" w:space="0" w:color="auto"/>
        <w:right w:val="none" w:sz="0" w:space="0" w:color="auto"/>
      </w:divBdr>
    </w:div>
    <w:div w:id="1666588924">
      <w:marLeft w:val="0"/>
      <w:marRight w:val="0"/>
      <w:marTop w:val="0"/>
      <w:marBottom w:val="0"/>
      <w:divBdr>
        <w:top w:val="none" w:sz="0" w:space="0" w:color="auto"/>
        <w:left w:val="none" w:sz="0" w:space="0" w:color="auto"/>
        <w:bottom w:val="none" w:sz="0" w:space="0" w:color="auto"/>
        <w:right w:val="none" w:sz="0" w:space="0" w:color="auto"/>
      </w:divBdr>
    </w:div>
    <w:div w:id="1666588925">
      <w:marLeft w:val="0"/>
      <w:marRight w:val="0"/>
      <w:marTop w:val="0"/>
      <w:marBottom w:val="0"/>
      <w:divBdr>
        <w:top w:val="none" w:sz="0" w:space="0" w:color="auto"/>
        <w:left w:val="none" w:sz="0" w:space="0" w:color="auto"/>
        <w:bottom w:val="none" w:sz="0" w:space="0" w:color="auto"/>
        <w:right w:val="none" w:sz="0" w:space="0" w:color="auto"/>
      </w:divBdr>
    </w:div>
    <w:div w:id="1666588926">
      <w:marLeft w:val="0"/>
      <w:marRight w:val="0"/>
      <w:marTop w:val="0"/>
      <w:marBottom w:val="0"/>
      <w:divBdr>
        <w:top w:val="none" w:sz="0" w:space="0" w:color="auto"/>
        <w:left w:val="none" w:sz="0" w:space="0" w:color="auto"/>
        <w:bottom w:val="none" w:sz="0" w:space="0" w:color="auto"/>
        <w:right w:val="none" w:sz="0" w:space="0" w:color="auto"/>
      </w:divBdr>
    </w:div>
    <w:div w:id="1666588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aslenic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lenicov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ГУ НБ РБ по Могилевской области</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Diplomat2</cp:lastModifiedBy>
  <cp:revision>3</cp:revision>
  <cp:lastPrinted>2022-05-30T11:33:00Z</cp:lastPrinted>
  <dcterms:created xsi:type="dcterms:W3CDTF">2022-06-27T01:59:00Z</dcterms:created>
  <dcterms:modified xsi:type="dcterms:W3CDTF">2022-06-27T03:47:00Z</dcterms:modified>
</cp:coreProperties>
</file>